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6"/>
        <w:gridCol w:w="567"/>
        <w:gridCol w:w="567"/>
        <w:gridCol w:w="851"/>
        <w:gridCol w:w="850"/>
        <w:gridCol w:w="142"/>
        <w:gridCol w:w="1397"/>
        <w:gridCol w:w="1586"/>
      </w:tblGrid>
      <w:tr w:rsidR="00EC4042" w:rsidRPr="00944B4B" w:rsidTr="001A3AA9">
        <w:trPr>
          <w:trHeight w:val="158"/>
        </w:trPr>
        <w:tc>
          <w:tcPr>
            <w:tcW w:w="4566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C4042" w:rsidRPr="008C7060" w:rsidRDefault="007416E1" w:rsidP="003D20D8">
            <w:pPr>
              <w:pStyle w:val="1"/>
              <w:tabs>
                <w:tab w:val="left" w:pos="708"/>
              </w:tabs>
              <w:spacing w:before="0"/>
              <w:jc w:val="center"/>
              <w:rPr>
                <w:rFonts w:ascii="Bookman Old Style" w:hAnsi="Bookman Old Style"/>
                <w:b w:val="0"/>
                <w:caps/>
                <w:outline/>
                <w:sz w:val="16"/>
                <w:szCs w:val="16"/>
              </w:rPr>
            </w:pPr>
            <w:r w:rsidRPr="007416E1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alt="Частый горизонтальный" style="position:absolute;left:0;text-align:left;margin-left:59pt;margin-top:1.95pt;width:106.4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fYjwIAANMEAAAOAAAAZHJzL2Uyb0RvYy54bWysVMuO0zAU3SPxD5b3nSR9TEs06ajtdNgM&#10;MNIUzdqNnSaQ2MZ2m1QICWYL/8F2JBaAEPMN6R9x7aRlNGwQogvXz3PPPefenJxWRY42TOlM8AgH&#10;Rz5GjMeCZnwV4ZeL884II20IpyQXnEV4yzQ+HT9+dFLKkHVFKnLKFAIQrsNSRjg1Roaep+OUFUQf&#10;Cck4HCZCFcTAUq08qkgJ6EXudX3/2CuFolKJmGkNu2fNIR47/CRhsXmRJJoZlEcYuBk3Kjcu7eiN&#10;T0i4UkSmWdzSIP/AoiAZh6AHqDNiCFqr7A+oIouV0CIxR7EoPJEkWcxcDpBN4D/I5iolkrlcQBwt&#10;DzLp/wcbP99cKpRR8A4jTgqw6BoUnSiDuhhRpmMQq/5c3+4+7G52H+vvqP5S3+3e19/qr/Vd/XN3&#10;U9/WP3afYAaHVs5S6hBQryTgmmoqKgttpdHyQsSvNeJilhK+YhOlRJkyQiEdG7zddkkvthKYuN0F&#10;q8ycZuBcYOG9e/hNMG0jLctngsITsjbCRasSVdioIDECCuD99uA3IKLY8uoNgu4IjmI46/qjJ8HA&#10;hSDh/rVU2jxlokB2EmEF9eTQyeZCG8uGhPsrNhgAw347a/x/Ozkf+MN+b9QZDge9Tr839zvT0fms&#10;M5kFx8fD+XQ2nQfvLGjQD9OMUsbnrm71vhyD/t/Z3TZGU0iHgmQObM/2YQyXAbDe/zv2TmKraqOv&#10;qZZV6+tS0C2IXUK/RFi/WRPFwLh1MRPQXuBWokTRlo9dWyGsPIvqmijZamgg3GW+7xcnpL23om35&#10;EfoKgIoc2nBDcjTw4de60l5uRW9Q7VsuJmB7kjlHbH00PNtigc5x6bVdblvz/trd+v0tGv8CAAD/&#10;/wMAUEsDBBQABgAIAAAAIQBZRr963AAAAAgBAAAPAAAAZHJzL2Rvd25yZXYueG1sTI/NTsMwEITv&#10;SLyDtUjcqF0CVRriVAjEFUT5kbht420SEa+j2G3C27Oc6G1HM5qdr9zMvldHGmMX2MJyYUAR18F1&#10;3Fh4f3u6ykHFhOywD0wWfijCpjo/K7FwYeJXOm5To6SEY4EW2pSGQutYt+QxLsJALN4+jB6TyLHR&#10;bsRJyn2vr41ZaY8dy4cWB3poqf7eHryFj+f91+eNeWke/e0whdlo9mtt7eXFfH8HKtGc/sPwN1+m&#10;QyWbduHALqpe9DIXlmQhW4MSP8uMoOzkWOWgq1KfAlS/AAAA//8DAFBLAQItABQABgAIAAAAIQC2&#10;gziS/gAAAOEBAAATAAAAAAAAAAAAAAAAAAAAAABbQ29udGVudF9UeXBlc10ueG1sUEsBAi0AFAAG&#10;AAgAAAAhADj9If/WAAAAlAEAAAsAAAAAAAAAAAAAAAAALwEAAF9yZWxzLy5yZWxzUEsBAi0AFAAG&#10;AAgAAAAhADHEJ9iPAgAA0wQAAA4AAAAAAAAAAAAAAAAALgIAAGRycy9lMm9Eb2MueG1sUEsBAi0A&#10;FAAGAAgAAAAhAFlGv3rcAAAACAEAAA8AAAAAAAAAAAAAAAAA6QQAAGRycy9kb3ducmV2LnhtbFBL&#10;BQYAAAAABAAEAPMAAADyBQAAAAA=&#10;" filled="f" stroked="f">
                  <o:lock v:ext="edit" shapetype="t"/>
                  <v:textbox>
                    <w:txbxContent>
                      <w:p w:rsidR="00E11764" w:rsidRPr="001A3AA9" w:rsidRDefault="00E11764" w:rsidP="008C7060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1A3AA9">
                          <w:rPr>
                            <w:rFonts w:ascii="Bookman Old Style" w:hAnsi="Bookman Old Style"/>
                            <w:color w:val="000000" w:themeColor="text1"/>
                          </w:rPr>
                          <w:t>ДОГОВОР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C4042" w:rsidRPr="00944B4B" w:rsidRDefault="00EC4042" w:rsidP="003D20D8">
            <w:pPr>
              <w:pStyle w:val="1"/>
              <w:tabs>
                <w:tab w:val="left" w:pos="708"/>
              </w:tabs>
              <w:spacing w:before="0"/>
              <w:jc w:val="center"/>
              <w:rPr>
                <w:rFonts w:ascii="Bookman Old Style" w:hAnsi="Bookman Old Style"/>
                <w:b w:val="0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C4042" w:rsidRPr="00C776CD" w:rsidRDefault="00EC4042" w:rsidP="003D20D8">
            <w:pPr>
              <w:pStyle w:val="2"/>
              <w:tabs>
                <w:tab w:val="left" w:pos="708"/>
              </w:tabs>
              <w:spacing w:line="240" w:lineRule="auto"/>
              <w:jc w:val="center"/>
              <w:rPr>
                <w:b w:val="0"/>
                <w:sz w:val="20"/>
              </w:rPr>
            </w:pPr>
            <w:r w:rsidRPr="00C776CD">
              <w:rPr>
                <w:b w:val="0"/>
                <w:sz w:val="20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C4042" w:rsidRPr="00C776CD" w:rsidRDefault="00EC4042" w:rsidP="003D20D8">
            <w:pPr>
              <w:pStyle w:val="2"/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ДДС –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042" w:rsidRPr="00EC4042" w:rsidRDefault="00EC4042" w:rsidP="003D20D8">
            <w:pPr>
              <w:pStyle w:val="2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C4042" w:rsidRPr="00944B4B" w:rsidRDefault="00EC4042" w:rsidP="003D20D8">
            <w:pPr>
              <w:pStyle w:val="2"/>
              <w:tabs>
                <w:tab w:val="left" w:pos="708"/>
              </w:tabs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C4042" w:rsidRPr="001A3AA9" w:rsidRDefault="00EC4042" w:rsidP="003D20D8">
            <w:pPr>
              <w:pStyle w:val="2"/>
              <w:tabs>
                <w:tab w:val="left" w:pos="708"/>
              </w:tabs>
              <w:spacing w:line="240" w:lineRule="auto"/>
              <w:jc w:val="center"/>
              <w:rPr>
                <w:i/>
                <w:sz w:val="20"/>
              </w:rPr>
            </w:pPr>
            <w:r w:rsidRPr="001A3AA9">
              <w:rPr>
                <w:i/>
                <w:snapToGrid w:val="0"/>
                <w:sz w:val="20"/>
              </w:rPr>
              <w:t>г. Снежинск, Челябинская обл.</w:t>
            </w:r>
          </w:p>
        </w:tc>
      </w:tr>
      <w:tr w:rsidR="001A3AA9" w:rsidRPr="00944B4B" w:rsidTr="001A3AA9">
        <w:trPr>
          <w:trHeight w:val="56"/>
        </w:trPr>
        <w:tc>
          <w:tcPr>
            <w:tcW w:w="4566" w:type="dxa"/>
            <w:shd w:val="clear" w:color="auto" w:fill="FFFFFF"/>
            <w:tcMar>
              <w:left w:w="6" w:type="dxa"/>
              <w:right w:w="6" w:type="dxa"/>
            </w:tcMar>
          </w:tcPr>
          <w:p w:rsidR="001A3AA9" w:rsidRPr="001A3AA9" w:rsidRDefault="001A3AA9" w:rsidP="001A3AA9">
            <w:pPr>
              <w:pStyle w:val="ac"/>
              <w:spacing w:line="240" w:lineRule="auto"/>
              <w:ind w:right="104"/>
              <w:rPr>
                <w:rFonts w:ascii="Arial Narrow" w:hAnsi="Arial Narrow"/>
                <w:i/>
                <w:sz w:val="16"/>
                <w:szCs w:val="16"/>
              </w:rPr>
            </w:pPr>
            <w:r w:rsidRPr="001A3AA9">
              <w:rPr>
                <w:rFonts w:ascii="Arial Narrow" w:hAnsi="Arial Narrow"/>
                <w:i/>
                <w:spacing w:val="4"/>
                <w:sz w:val="16"/>
                <w:szCs w:val="16"/>
              </w:rPr>
              <w:t>Участия в долевом строительстве многоквартирного дома</w:t>
            </w:r>
          </w:p>
        </w:tc>
        <w:tc>
          <w:tcPr>
            <w:tcW w:w="567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A3AA9" w:rsidRPr="00944B4B" w:rsidRDefault="001A3AA9" w:rsidP="003D20D8">
            <w:pPr>
              <w:pStyle w:val="3"/>
              <w:tabs>
                <w:tab w:val="left" w:pos="708"/>
              </w:tabs>
              <w:jc w:val="center"/>
              <w:rPr>
                <w:b/>
                <w:i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A3AA9" w:rsidRPr="00C776CD" w:rsidRDefault="001A3AA9" w:rsidP="003D20D8">
            <w:pPr>
              <w:jc w:val="center"/>
              <w:rPr>
                <w:snapToGrid w:val="0"/>
              </w:rPr>
            </w:pPr>
            <w:r w:rsidRPr="00C776CD">
              <w:rPr>
                <w:snapToGrid w:val="0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A3AA9" w:rsidRPr="00143E28" w:rsidRDefault="001A3AA9" w:rsidP="00B91E4C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A3AA9" w:rsidRPr="00944B4B" w:rsidRDefault="001A3AA9" w:rsidP="003D20D8">
            <w:pPr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A3AA9" w:rsidRPr="00B86BAE" w:rsidRDefault="001A3AA9" w:rsidP="00B91E4C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  <w:t xml:space="preserve">Цена договора, </w:t>
            </w:r>
            <w:r w:rsidRPr="00B91E4C"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  <w:t>₽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AA9" w:rsidRPr="00B86BAE" w:rsidRDefault="001A3AA9" w:rsidP="003D20D8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Arial" w:hAnsi="Arial" w:cs="Arial"/>
                <w:i w:val="0"/>
                <w:snapToGrid w:val="0"/>
                <w:sz w:val="22"/>
                <w:szCs w:val="22"/>
              </w:rPr>
            </w:pPr>
          </w:p>
        </w:tc>
      </w:tr>
      <w:tr w:rsidR="001A3AA9" w:rsidRPr="001A3AA9" w:rsidTr="001A3AA9">
        <w:trPr>
          <w:trHeight w:val="56"/>
        </w:trPr>
        <w:tc>
          <w:tcPr>
            <w:tcW w:w="4566" w:type="dxa"/>
            <w:shd w:val="clear" w:color="auto" w:fill="FFFFFF"/>
            <w:tcMar>
              <w:left w:w="6" w:type="dxa"/>
              <w:right w:w="6" w:type="dxa"/>
            </w:tcMar>
          </w:tcPr>
          <w:p w:rsidR="001A3AA9" w:rsidRPr="001A3AA9" w:rsidRDefault="001A3AA9" w:rsidP="003D20D8">
            <w:pPr>
              <w:pStyle w:val="ac"/>
              <w:spacing w:line="240" w:lineRule="auto"/>
              <w:ind w:right="104"/>
              <w:rPr>
                <w:rFonts w:ascii="Arial Narrow" w:hAnsi="Arial Narrow"/>
                <w:b w:val="0"/>
                <w:spacing w:val="4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A3AA9" w:rsidRPr="001A3AA9" w:rsidRDefault="001A3AA9" w:rsidP="003D20D8">
            <w:pPr>
              <w:pStyle w:val="3"/>
              <w:tabs>
                <w:tab w:val="left" w:pos="708"/>
              </w:tabs>
              <w:jc w:val="center"/>
              <w:rPr>
                <w:snapToGrid w:val="0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A3AA9" w:rsidRPr="001A3AA9" w:rsidRDefault="001A3AA9" w:rsidP="003D20D8">
            <w:pPr>
              <w:jc w:val="center"/>
              <w:rPr>
                <w:rFonts w:ascii="Arial Narrow" w:hAnsi="Arial Narrow"/>
                <w:snapToGrid w:val="0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A3AA9" w:rsidRPr="001A3AA9" w:rsidRDefault="001A3AA9" w:rsidP="003D20D8">
            <w:pPr>
              <w:rPr>
                <w:rFonts w:ascii="Arial" w:hAnsi="Arial"/>
                <w:snapToGrid w:val="0"/>
                <w:sz w:val="8"/>
                <w:szCs w:val="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A3AA9" w:rsidRPr="001A3AA9" w:rsidRDefault="001A3AA9" w:rsidP="003D20D8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sz w:val="8"/>
                <w:szCs w:val="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1A3AA9" w:rsidRPr="001A3AA9" w:rsidRDefault="001A3AA9" w:rsidP="003D20D8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Arial" w:hAnsi="Arial" w:cs="Arial"/>
                <w:b w:val="0"/>
                <w:i w:val="0"/>
                <w:snapToGrid w:val="0"/>
                <w:sz w:val="8"/>
                <w:szCs w:val="8"/>
              </w:rPr>
            </w:pPr>
          </w:p>
        </w:tc>
      </w:tr>
      <w:tr w:rsidR="00E65D85" w:rsidRPr="00E81120" w:rsidTr="001A3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526" w:type="dxa"/>
            <w:gridSpan w:val="8"/>
            <w:tcBorders>
              <w:top w:val="double" w:sz="4" w:space="0" w:color="auto"/>
              <w:left w:val="double" w:sz="4" w:space="0" w:color="auto"/>
              <w:bottom w:val="dotDotDash" w:sz="6" w:space="0" w:color="auto"/>
              <w:right w:val="double" w:sz="4" w:space="0" w:color="auto"/>
            </w:tcBorders>
            <w:shd w:val="clear" w:color="auto" w:fill="auto"/>
          </w:tcPr>
          <w:p w:rsidR="00E65D85" w:rsidRPr="00D8081F" w:rsidRDefault="00E65D85" w:rsidP="00D8081F">
            <w:pPr>
              <w:tabs>
                <w:tab w:val="left" w:pos="284"/>
                <w:tab w:val="left" w:pos="426"/>
              </w:tabs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8C7060">
              <w:rPr>
                <w:i/>
                <w:outline/>
                <w:color w:val="000000"/>
                <w:sz w:val="22"/>
                <w:szCs w:val="22"/>
              </w:rPr>
              <w:t>Застройщик:</w:t>
            </w:r>
            <w:r w:rsidRPr="00E65D85">
              <w:rPr>
                <w:b/>
                <w:sz w:val="22"/>
                <w:szCs w:val="22"/>
              </w:rPr>
              <w:t xml:space="preserve"> </w:t>
            </w:r>
            <w:r w:rsidRPr="00E65D85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 w:rsidR="00B91E4C">
              <w:rPr>
                <w:b/>
                <w:i/>
                <w:sz w:val="22"/>
                <w:szCs w:val="22"/>
              </w:rPr>
              <w:t>Метод</w:t>
            </w:r>
            <w:r w:rsidRPr="00E65D85">
              <w:rPr>
                <w:b/>
                <w:i/>
                <w:sz w:val="22"/>
                <w:szCs w:val="22"/>
              </w:rPr>
              <w:t>» (ООО «</w:t>
            </w:r>
            <w:r w:rsidR="00B91E4C">
              <w:rPr>
                <w:b/>
                <w:i/>
                <w:sz w:val="22"/>
                <w:szCs w:val="22"/>
              </w:rPr>
              <w:t>Метод</w:t>
            </w:r>
            <w:r w:rsidRPr="00E65D85">
              <w:rPr>
                <w:b/>
                <w:i/>
                <w:sz w:val="22"/>
                <w:szCs w:val="22"/>
              </w:rPr>
              <w:t>»)</w:t>
            </w:r>
            <w:r w:rsidR="00BA7C5C">
              <w:t xml:space="preserve">, </w:t>
            </w:r>
            <w:r w:rsidR="00BA7C5C" w:rsidRPr="00BA7C5C">
              <w:t xml:space="preserve">ОГРН </w:t>
            </w:r>
            <w:r w:rsidR="00BA7C5C" w:rsidRPr="00BA7C5C">
              <w:rPr>
                <w:b/>
              </w:rPr>
              <w:t>1156658006086</w:t>
            </w:r>
            <w:r w:rsidR="00D8081F">
              <w:t xml:space="preserve">, </w:t>
            </w:r>
            <w:r w:rsidR="00D8081F" w:rsidRPr="00D8081F">
              <w:t xml:space="preserve">ИНН </w:t>
            </w:r>
            <w:r w:rsidR="00D8081F" w:rsidRPr="00D8081F">
              <w:rPr>
                <w:b/>
              </w:rPr>
              <w:t>6678058369</w:t>
            </w:r>
            <w:r w:rsidR="00D8081F" w:rsidRPr="00D8081F">
              <w:t xml:space="preserve"> КПП </w:t>
            </w:r>
            <w:r w:rsidR="00D8081F" w:rsidRPr="00D8081F">
              <w:rPr>
                <w:b/>
              </w:rPr>
              <w:t>667801001</w:t>
            </w:r>
            <w:r w:rsidRPr="00E65D85">
              <w:t xml:space="preserve">. </w:t>
            </w:r>
            <w:r w:rsidRPr="00BA7C5C">
              <w:rPr>
                <w:b/>
              </w:rPr>
              <w:t>Место нахождения</w:t>
            </w:r>
            <w:r w:rsidR="00BA7C5C" w:rsidRPr="00BA7C5C">
              <w:t>: 620027 г</w:t>
            </w:r>
            <w:proofErr w:type="gramStart"/>
            <w:r w:rsidR="00BA7C5C" w:rsidRPr="00BA7C5C">
              <w:t>.Е</w:t>
            </w:r>
            <w:proofErr w:type="gramEnd"/>
            <w:r w:rsidR="00BA7C5C" w:rsidRPr="00BA7C5C">
              <w:t>катер</w:t>
            </w:r>
            <w:r w:rsidR="00BA7C5C">
              <w:t>инбург, ул.Свердлова, 11А оф.131,</w:t>
            </w:r>
            <w:r w:rsidRPr="00E65D85">
              <w:t xml:space="preserve"> в лице </w:t>
            </w:r>
            <w:r w:rsidR="00B91E4C">
              <w:t>Г</w:t>
            </w:r>
            <w:r w:rsidRPr="00E65D85">
              <w:t xml:space="preserve">енерального директора </w:t>
            </w:r>
            <w:r w:rsidR="00B91E4C">
              <w:t>Кочева</w:t>
            </w:r>
            <w:r w:rsidRPr="00E65D85">
              <w:t xml:space="preserve"> </w:t>
            </w:r>
            <w:r w:rsidR="00B91E4C">
              <w:t>Е</w:t>
            </w:r>
            <w:r w:rsidR="00EC6241">
              <w:t>.</w:t>
            </w:r>
            <w:r w:rsidR="00B91E4C">
              <w:t>А</w:t>
            </w:r>
            <w:r w:rsidR="00EC6241">
              <w:t>.</w:t>
            </w:r>
            <w:r w:rsidRPr="00E65D85">
              <w:t xml:space="preserve">, действующего на основании </w:t>
            </w:r>
            <w:r w:rsidR="00B91E4C">
              <w:t>Устава</w:t>
            </w:r>
            <w:r w:rsidRPr="00E65D85">
              <w:t>.</w:t>
            </w:r>
          </w:p>
          <w:p w:rsidR="00037562" w:rsidRPr="00037562" w:rsidRDefault="00037562" w:rsidP="00B91E4C">
            <w:pPr>
              <w:tabs>
                <w:tab w:val="left" w:pos="6840"/>
              </w:tabs>
              <w:ind w:right="183"/>
              <w:jc w:val="both"/>
              <w:rPr>
                <w:color w:val="000000"/>
              </w:rPr>
            </w:pPr>
            <w:r>
              <w:rPr>
                <w:b/>
              </w:rPr>
              <w:t>Банк</w:t>
            </w:r>
            <w:r w:rsidRPr="00E65D85">
              <w:t>:</w:t>
            </w:r>
            <w:r>
              <w:t xml:space="preserve"> </w:t>
            </w:r>
            <w:r w:rsidRPr="00DE2BD3">
              <w:t xml:space="preserve">Челябинское отделение № </w:t>
            </w:r>
            <w:smartTag w:uri="urn:schemas-microsoft-com:office:smarttags" w:element="metricconverter">
              <w:smartTagPr>
                <w:attr w:name="ProductID" w:val="8597 г"/>
              </w:smartTagPr>
              <w:r w:rsidRPr="00DE2BD3">
                <w:t>8597 г</w:t>
              </w:r>
            </w:smartTag>
            <w:r w:rsidRPr="00DE2BD3">
              <w:t>. Челябинск Сбербанка России</w:t>
            </w:r>
            <w:r>
              <w:t xml:space="preserve">, </w:t>
            </w:r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р</w:t>
            </w:r>
            <w:r w:rsidRPr="00DE2BD3">
              <w:rPr>
                <w:rStyle w:val="basetext1"/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чёт №</w:t>
            </w:r>
            <w:r w:rsidR="00D8081F">
              <w:rPr>
                <w:rStyle w:val="basetext1"/>
                <w:rFonts w:ascii="Times New Roman" w:hAnsi="Times New Roman"/>
                <w:sz w:val="20"/>
                <w:szCs w:val="20"/>
              </w:rPr>
              <w:t xml:space="preserve"> _________________________________</w:t>
            </w:r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,</w:t>
            </w:r>
            <w:r w:rsidRPr="00DE2BD3">
              <w:rPr>
                <w:rStyle w:val="basetext1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.</w:t>
            </w:r>
            <w:r w:rsidRPr="00DE2BD3">
              <w:rPr>
                <w:rStyle w:val="basetext1"/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чёт</w:t>
            </w:r>
            <w:proofErr w:type="gramEnd"/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 xml:space="preserve"> №</w:t>
            </w:r>
            <w:r w:rsidR="00D8081F">
              <w:rPr>
                <w:rStyle w:val="basetext1"/>
                <w:rFonts w:ascii="Times New Roman" w:hAnsi="Times New Roman"/>
                <w:sz w:val="20"/>
                <w:szCs w:val="20"/>
              </w:rPr>
              <w:t xml:space="preserve"> _____________________________________</w:t>
            </w:r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 xml:space="preserve">, </w:t>
            </w:r>
            <w:r w:rsidRPr="00DE2BD3">
              <w:rPr>
                <w:rStyle w:val="basetext1"/>
                <w:rFonts w:ascii="Times New Roman" w:hAnsi="Times New Roman"/>
                <w:sz w:val="20"/>
                <w:szCs w:val="20"/>
              </w:rPr>
              <w:t xml:space="preserve">БИК </w:t>
            </w:r>
            <w:r w:rsidR="00D8081F">
              <w:rPr>
                <w:rStyle w:val="basetext1"/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</w:tr>
      <w:tr w:rsidR="00E65D85" w:rsidRPr="00E81120" w:rsidTr="001A3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526" w:type="dxa"/>
            <w:gridSpan w:val="8"/>
            <w:tcBorders>
              <w:top w:val="dotDotDash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5D85" w:rsidRPr="00E65D85" w:rsidRDefault="00E65D85" w:rsidP="003D20D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22"/>
                <w:szCs w:val="22"/>
              </w:rPr>
            </w:pPr>
            <w:r w:rsidRPr="008C7060">
              <w:rPr>
                <w:i/>
                <w:outline/>
                <w:color w:val="000000"/>
                <w:sz w:val="22"/>
                <w:szCs w:val="22"/>
              </w:rPr>
              <w:t>Участник долевого строительства:</w:t>
            </w:r>
            <w:r w:rsidRPr="00E65D85">
              <w:rPr>
                <w:b/>
                <w:sz w:val="22"/>
                <w:szCs w:val="22"/>
              </w:rPr>
              <w:t xml:space="preserve"> </w:t>
            </w:r>
            <w:r w:rsidRPr="00E65D85">
              <w:rPr>
                <w:b/>
                <w:i/>
                <w:sz w:val="22"/>
                <w:szCs w:val="22"/>
              </w:rPr>
              <w:t>Гр.</w:t>
            </w:r>
            <w:r w:rsidR="00BA7C5C">
              <w:rPr>
                <w:b/>
                <w:i/>
                <w:sz w:val="22"/>
                <w:szCs w:val="22"/>
              </w:rPr>
              <w:t xml:space="preserve"> _________________________________________________________</w:t>
            </w:r>
          </w:p>
          <w:p w:rsidR="00C776CD" w:rsidRDefault="00E65D85" w:rsidP="003D20D8">
            <w:pPr>
              <w:widowControl/>
              <w:autoSpaceDE/>
              <w:autoSpaceDN/>
              <w:adjustRightInd/>
              <w:jc w:val="both"/>
              <w:rPr>
                <w:color w:val="000000"/>
                <w:spacing w:val="1"/>
              </w:rPr>
            </w:pPr>
            <w:proofErr w:type="gramStart"/>
            <w:r w:rsidRPr="00E65D85">
              <w:rPr>
                <w:b/>
                <w:color w:val="000000"/>
                <w:spacing w:val="1"/>
              </w:rPr>
              <w:t>Зарегистрирован</w:t>
            </w:r>
            <w:proofErr w:type="gramEnd"/>
            <w:r w:rsidRPr="00E65D85">
              <w:rPr>
                <w:b/>
                <w:color w:val="000000"/>
                <w:spacing w:val="1"/>
              </w:rPr>
              <w:t xml:space="preserve"> по адресу:</w:t>
            </w:r>
            <w:r w:rsidR="00BA7C5C">
              <w:rPr>
                <w:color w:val="000000"/>
                <w:spacing w:val="1"/>
              </w:rPr>
              <w:t xml:space="preserve"> ______________________________________________________________________________</w:t>
            </w:r>
          </w:p>
          <w:p w:rsidR="00E65D85" w:rsidRPr="00E81120" w:rsidRDefault="00E65D85" w:rsidP="003D20D8">
            <w:pPr>
              <w:widowControl/>
              <w:autoSpaceDE/>
              <w:autoSpaceDN/>
              <w:adjustRightInd/>
              <w:jc w:val="both"/>
              <w:rPr>
                <w:color w:val="000000"/>
                <w:spacing w:val="1"/>
              </w:rPr>
            </w:pPr>
            <w:r w:rsidRPr="00E65D85">
              <w:rPr>
                <w:b/>
                <w:color w:val="000000"/>
                <w:spacing w:val="1"/>
              </w:rPr>
              <w:t>Паспорт:</w:t>
            </w:r>
            <w:r w:rsidR="00BA7C5C">
              <w:rPr>
                <w:color w:val="000000"/>
                <w:spacing w:val="1"/>
              </w:rPr>
              <w:t xml:space="preserve"> серия номер ________________</w:t>
            </w:r>
            <w:r w:rsidRPr="00E65D85">
              <w:rPr>
                <w:color w:val="000000"/>
                <w:spacing w:val="1"/>
              </w:rPr>
              <w:t xml:space="preserve">, выдан </w:t>
            </w:r>
            <w:r w:rsidR="00BA7C5C">
              <w:rPr>
                <w:color w:val="000000"/>
                <w:spacing w:val="1"/>
              </w:rPr>
              <w:t>_____________________________________________________________ _______________________________________________________________________________________________________</w:t>
            </w:r>
          </w:p>
        </w:tc>
      </w:tr>
    </w:tbl>
    <w:p w:rsidR="00973645" w:rsidRPr="00610AB8" w:rsidRDefault="00973645" w:rsidP="003D20D8">
      <w:pPr>
        <w:pStyle w:val="ConsPlusNormal"/>
        <w:ind w:firstLine="0"/>
        <w:jc w:val="center"/>
        <w:rPr>
          <w:rFonts w:ascii="Times New Roman" w:hAnsi="Times New Roman"/>
        </w:rPr>
      </w:pPr>
      <w:r w:rsidRPr="00610AB8">
        <w:rPr>
          <w:rFonts w:ascii="Times New Roman" w:hAnsi="Times New Roman"/>
        </w:rPr>
        <w:t>в соответствии с Ф</w:t>
      </w:r>
      <w:r w:rsidR="003676EB" w:rsidRPr="00610AB8">
        <w:rPr>
          <w:rFonts w:ascii="Times New Roman" w:hAnsi="Times New Roman"/>
        </w:rPr>
        <w:t>З</w:t>
      </w:r>
      <w:r w:rsidRPr="00610AB8">
        <w:rPr>
          <w:rFonts w:ascii="Times New Roman" w:hAnsi="Times New Roman"/>
        </w:rPr>
        <w:t xml:space="preserve"> </w:t>
      </w:r>
      <w:r w:rsidR="00D406B2" w:rsidRPr="00610AB8">
        <w:rPr>
          <w:rFonts w:ascii="Times New Roman" w:hAnsi="Times New Roman"/>
        </w:rPr>
        <w:t xml:space="preserve">от 30.12.2004 № 214-ФЗ </w:t>
      </w:r>
      <w:r w:rsidRPr="00610AB8">
        <w:rPr>
          <w:rFonts w:ascii="Times New Roman" w:hAnsi="Times New Roman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</w:r>
      <w:r w:rsidR="00E65D85" w:rsidRPr="00610AB8">
        <w:rPr>
          <w:rFonts w:ascii="Times New Roman" w:hAnsi="Times New Roman"/>
        </w:rPr>
        <w:t xml:space="preserve">Ф» </w:t>
      </w:r>
      <w:r w:rsidRPr="00610AB8">
        <w:rPr>
          <w:rFonts w:ascii="Times New Roman" w:hAnsi="Times New Roman"/>
        </w:rPr>
        <w:t>заключили настоящий договор</w:t>
      </w:r>
      <w:r w:rsidR="00E65D85" w:rsidRPr="00610AB8">
        <w:rPr>
          <w:rFonts w:ascii="Times New Roman" w:hAnsi="Times New Roman"/>
        </w:rPr>
        <w:t>, далее «</w:t>
      </w:r>
      <w:r w:rsidR="00E65D85" w:rsidRPr="00610AB8">
        <w:rPr>
          <w:rFonts w:ascii="Times New Roman" w:hAnsi="Times New Roman"/>
          <w:i/>
        </w:rPr>
        <w:t>НД</w:t>
      </w:r>
      <w:r w:rsidR="00E65D85" w:rsidRPr="00610AB8">
        <w:rPr>
          <w:rFonts w:ascii="Times New Roman" w:hAnsi="Times New Roman"/>
        </w:rPr>
        <w:t>»,</w:t>
      </w:r>
      <w:r w:rsidRPr="00610AB8">
        <w:rPr>
          <w:rFonts w:ascii="Times New Roman" w:hAnsi="Times New Roman"/>
        </w:rPr>
        <w:t xml:space="preserve"> о нижеследующем:</w:t>
      </w:r>
    </w:p>
    <w:p w:rsidR="00973645" w:rsidRPr="00E65D85" w:rsidRDefault="00973645" w:rsidP="003D20D8">
      <w:pPr>
        <w:pStyle w:val="ConsPlusNormal"/>
        <w:ind w:firstLine="0"/>
        <w:jc w:val="both"/>
        <w:rPr>
          <w:rFonts w:ascii="Times New Roman" w:hAnsi="Times New Roman"/>
          <w:sz w:val="8"/>
          <w:szCs w:val="8"/>
        </w:rPr>
      </w:pPr>
    </w:p>
    <w:p w:rsidR="00973645" w:rsidRPr="0030270E" w:rsidRDefault="00973645" w:rsidP="003D20D8">
      <w:pPr>
        <w:pStyle w:val="ConsPlusNormal"/>
        <w:numPr>
          <w:ilvl w:val="0"/>
          <w:numId w:val="22"/>
        </w:numPr>
        <w:jc w:val="center"/>
        <w:rPr>
          <w:rFonts w:ascii="Times New Roman" w:hAnsi="Times New Roman"/>
          <w:b/>
        </w:rPr>
      </w:pPr>
      <w:r w:rsidRPr="00CD58A7">
        <w:rPr>
          <w:rFonts w:ascii="Times New Roman" w:hAnsi="Times New Roman"/>
          <w:b/>
        </w:rPr>
        <w:t>ОСНОВНЫЕ ПОНЯТИЯ</w:t>
      </w:r>
    </w:p>
    <w:p w:rsidR="00973645" w:rsidRPr="00E65D85" w:rsidRDefault="00973645" w:rsidP="003D20D8">
      <w:pPr>
        <w:pStyle w:val="ConsPlusNormal"/>
        <w:ind w:firstLine="0"/>
        <w:jc w:val="both"/>
        <w:rPr>
          <w:rFonts w:ascii="Arial Narrow" w:hAnsi="Arial Narrow"/>
          <w:iCs/>
        </w:rPr>
      </w:pPr>
      <w:r w:rsidRPr="00E65D85">
        <w:rPr>
          <w:rFonts w:ascii="Arial Narrow" w:hAnsi="Arial Narrow"/>
          <w:iCs/>
        </w:rPr>
        <w:t>1.</w:t>
      </w:r>
      <w:r w:rsidR="00046DF1">
        <w:rPr>
          <w:rFonts w:ascii="Arial Narrow" w:hAnsi="Arial Narrow"/>
          <w:iCs/>
        </w:rPr>
        <w:t>1</w:t>
      </w:r>
      <w:r w:rsidRPr="00E65D85">
        <w:rPr>
          <w:rFonts w:ascii="Arial Narrow" w:hAnsi="Arial Narrow"/>
          <w:iCs/>
        </w:rPr>
        <w:t xml:space="preserve">. </w:t>
      </w:r>
      <w:r w:rsidRPr="00E65D85">
        <w:rPr>
          <w:rFonts w:ascii="Arial Narrow" w:hAnsi="Arial Narrow"/>
          <w:b/>
          <w:iCs/>
        </w:rPr>
        <w:t>Объект долевого строительства</w:t>
      </w:r>
      <w:r w:rsidR="00E65D85">
        <w:rPr>
          <w:rFonts w:ascii="Arial Narrow" w:hAnsi="Arial Narrow"/>
          <w:b/>
          <w:iCs/>
        </w:rPr>
        <w:t xml:space="preserve">, </w:t>
      </w:r>
      <w:r w:rsidR="00E65D85" w:rsidRPr="004D1182">
        <w:rPr>
          <w:rFonts w:ascii="Arial Narrow" w:hAnsi="Arial Narrow"/>
          <w:iCs/>
        </w:rPr>
        <w:t>далее «</w:t>
      </w:r>
      <w:r w:rsidR="00E65D85" w:rsidRPr="004D1182">
        <w:rPr>
          <w:rFonts w:ascii="Arial Narrow" w:hAnsi="Arial Narrow"/>
          <w:i/>
          <w:iCs/>
        </w:rPr>
        <w:t>ОДС</w:t>
      </w:r>
      <w:r w:rsidR="00E65D85" w:rsidRPr="004D1182">
        <w:rPr>
          <w:rFonts w:ascii="Arial Narrow" w:hAnsi="Arial Narrow"/>
          <w:iCs/>
        </w:rPr>
        <w:t>»</w:t>
      </w:r>
      <w:r w:rsidRPr="00E65D85">
        <w:rPr>
          <w:rFonts w:ascii="Arial Narrow" w:hAnsi="Arial Narrow"/>
          <w:iCs/>
        </w:rPr>
        <w:t xml:space="preserve"> - жилое помещение</w:t>
      </w:r>
      <w:r w:rsidR="007F3478">
        <w:rPr>
          <w:rFonts w:ascii="Arial Narrow" w:hAnsi="Arial Narrow"/>
          <w:iCs/>
        </w:rPr>
        <w:t xml:space="preserve"> (квартира)</w:t>
      </w:r>
      <w:r w:rsidRPr="00E65D85">
        <w:rPr>
          <w:rFonts w:ascii="Arial Narrow" w:hAnsi="Arial Narrow"/>
          <w:iCs/>
        </w:rPr>
        <w:t>, подлежащее передаче Участнику долевого строительства</w:t>
      </w:r>
      <w:r w:rsidR="00B91E4C">
        <w:rPr>
          <w:rFonts w:ascii="Arial Narrow" w:hAnsi="Arial Narrow"/>
          <w:iCs/>
        </w:rPr>
        <w:t>, далее «</w:t>
      </w:r>
      <w:r w:rsidR="00B91E4C" w:rsidRPr="00B91E4C">
        <w:rPr>
          <w:rFonts w:ascii="Arial Narrow" w:hAnsi="Arial Narrow"/>
          <w:i/>
          <w:iCs/>
        </w:rPr>
        <w:t>Участник</w:t>
      </w:r>
      <w:r w:rsidR="00B91E4C">
        <w:rPr>
          <w:rFonts w:ascii="Arial Narrow" w:hAnsi="Arial Narrow"/>
          <w:iCs/>
        </w:rPr>
        <w:t>»,</w:t>
      </w:r>
      <w:r w:rsidRPr="00E65D85">
        <w:rPr>
          <w:rFonts w:ascii="Arial Narrow" w:hAnsi="Arial Narrow"/>
          <w:iCs/>
        </w:rPr>
        <w:t xml:space="preserve"> после получения разрешения на ввод в эксплуатацию многоквартирного дома и входящее в состав указанного многоквартирного дома</w:t>
      </w:r>
      <w:r w:rsidR="004D1182">
        <w:rPr>
          <w:rFonts w:ascii="Arial Narrow" w:hAnsi="Arial Narrow"/>
          <w:iCs/>
        </w:rPr>
        <w:t xml:space="preserve"> общее имущество</w:t>
      </w:r>
      <w:r w:rsidRPr="00E65D85">
        <w:rPr>
          <w:rFonts w:ascii="Arial Narrow" w:hAnsi="Arial Narrow"/>
          <w:iCs/>
        </w:rPr>
        <w:t>, строящ</w:t>
      </w:r>
      <w:r w:rsidR="003676EB">
        <w:rPr>
          <w:rFonts w:ascii="Arial Narrow" w:hAnsi="Arial Narrow"/>
          <w:iCs/>
        </w:rPr>
        <w:t>ихся</w:t>
      </w:r>
      <w:r w:rsidRPr="00E65D85">
        <w:rPr>
          <w:rFonts w:ascii="Arial Narrow" w:hAnsi="Arial Narrow"/>
          <w:iCs/>
        </w:rPr>
        <w:t xml:space="preserve"> (создаваемых) с привлечением денежных средств Участника долевого строительства.</w:t>
      </w:r>
    </w:p>
    <w:p w:rsidR="00A2077D" w:rsidRDefault="00A2077D" w:rsidP="003D20D8">
      <w:pPr>
        <w:jc w:val="both"/>
        <w:rPr>
          <w:rFonts w:ascii="Arial Narrow" w:eastAsia="Calibri" w:hAnsi="Arial Narrow" w:cs="Arial"/>
        </w:rPr>
      </w:pPr>
      <w:r w:rsidRPr="00A2077D">
        <w:rPr>
          <w:rFonts w:ascii="Arial Narrow" w:hAnsi="Arial Narrow"/>
        </w:rPr>
        <w:t>1.</w:t>
      </w:r>
      <w:r w:rsidR="00046DF1">
        <w:rPr>
          <w:rFonts w:ascii="Arial Narrow" w:hAnsi="Arial Narrow"/>
        </w:rPr>
        <w:t>2</w:t>
      </w:r>
      <w:r w:rsidRPr="00A2077D">
        <w:rPr>
          <w:rFonts w:ascii="Arial Narrow" w:hAnsi="Arial Narrow"/>
        </w:rPr>
        <w:t xml:space="preserve">. </w:t>
      </w:r>
      <w:r w:rsidRPr="00A2077D">
        <w:rPr>
          <w:rFonts w:ascii="Arial Narrow" w:hAnsi="Arial Narrow"/>
          <w:b/>
        </w:rPr>
        <w:t>Существенн</w:t>
      </w:r>
      <w:r w:rsidR="00F41C38">
        <w:rPr>
          <w:rFonts w:ascii="Arial Narrow" w:hAnsi="Arial Narrow"/>
          <w:b/>
        </w:rPr>
        <w:t>ое нарушение требований к качеству</w:t>
      </w:r>
      <w:r w:rsidRPr="00A2077D">
        <w:rPr>
          <w:rFonts w:ascii="Arial Narrow" w:hAnsi="Arial Narrow"/>
        </w:rPr>
        <w:t xml:space="preserve"> </w:t>
      </w:r>
      <w:r w:rsidR="00F41C38">
        <w:rPr>
          <w:rFonts w:ascii="Arial Narrow" w:hAnsi="Arial Narrow"/>
        </w:rPr>
        <w:t>–</w:t>
      </w:r>
      <w:r w:rsidRPr="00A2077D">
        <w:rPr>
          <w:rFonts w:ascii="Arial Narrow" w:hAnsi="Arial Narrow"/>
        </w:rPr>
        <w:t xml:space="preserve"> </w:t>
      </w:r>
      <w:r w:rsidRPr="00A2077D">
        <w:rPr>
          <w:rFonts w:ascii="Arial Narrow" w:eastAsia="Calibri" w:hAnsi="Arial Narrow" w:cs="Arial"/>
        </w:rPr>
        <w:t>неустранимый недостаток или недостаток, который не может быть устран</w:t>
      </w:r>
      <w:r w:rsidR="00F41C38">
        <w:rPr>
          <w:rFonts w:ascii="Arial Narrow" w:eastAsia="Calibri" w:hAnsi="Arial Narrow" w:cs="Arial"/>
        </w:rPr>
        <w:t>ё</w:t>
      </w:r>
      <w:r w:rsidRPr="00A2077D">
        <w:rPr>
          <w:rFonts w:ascii="Arial Narrow" w:eastAsia="Calibri" w:hAnsi="Arial Narrow" w:cs="Arial"/>
        </w:rPr>
        <w:t>н без несоразмерных расходов или затрат времени, или выявляется неоднократно, или проявля</w:t>
      </w:r>
      <w:r w:rsidR="00F41C38">
        <w:rPr>
          <w:rFonts w:ascii="Arial Narrow" w:eastAsia="Calibri" w:hAnsi="Arial Narrow" w:cs="Arial"/>
        </w:rPr>
        <w:t xml:space="preserve">ется вновь после </w:t>
      </w:r>
      <w:r w:rsidR="00F41C38" w:rsidRPr="000B5065">
        <w:rPr>
          <w:rFonts w:ascii="Arial Narrow" w:eastAsia="Calibri" w:hAnsi="Arial Narrow" w:cs="Arial"/>
        </w:rPr>
        <w:t>его устранения</w:t>
      </w:r>
      <w:r w:rsidR="000B5065" w:rsidRPr="000B5065">
        <w:rPr>
          <w:rFonts w:ascii="Arial Narrow" w:eastAsia="Calibri" w:hAnsi="Arial Narrow" w:cs="Arial"/>
        </w:rPr>
        <w:t xml:space="preserve">, либо вследствие которых </w:t>
      </w:r>
      <w:r w:rsidR="000B5065">
        <w:rPr>
          <w:rFonts w:ascii="Arial Narrow" w:eastAsia="Calibri" w:hAnsi="Arial Narrow" w:cs="Arial"/>
        </w:rPr>
        <w:t>Участник долевого строительства</w:t>
      </w:r>
      <w:r w:rsidR="000B5065" w:rsidRPr="000B5065">
        <w:rPr>
          <w:rFonts w:ascii="Arial Narrow" w:eastAsia="Calibri" w:hAnsi="Arial Narrow" w:cs="Arial"/>
        </w:rPr>
        <w:t xml:space="preserve"> в значительной степени лишается того, на что он был вправе рассч</w:t>
      </w:r>
      <w:r w:rsidR="000B5065">
        <w:rPr>
          <w:rFonts w:ascii="Arial Narrow" w:eastAsia="Calibri" w:hAnsi="Arial Narrow" w:cs="Arial"/>
        </w:rPr>
        <w:t>итывать при заключении НД.</w:t>
      </w:r>
    </w:p>
    <w:p w:rsidR="00F41C38" w:rsidRDefault="00F41C38" w:rsidP="003D20D8">
      <w:pPr>
        <w:jc w:val="both"/>
        <w:rPr>
          <w:rFonts w:ascii="Arial Narrow" w:hAnsi="Arial Narrow"/>
        </w:rPr>
      </w:pPr>
      <w:r w:rsidRPr="00F41C38">
        <w:rPr>
          <w:rFonts w:ascii="Arial Narrow" w:eastAsia="Calibri" w:hAnsi="Arial Narrow" w:cs="Arial"/>
        </w:rPr>
        <w:t>1.</w:t>
      </w:r>
      <w:r w:rsidR="00046DF1">
        <w:rPr>
          <w:rFonts w:ascii="Arial Narrow" w:eastAsia="Calibri" w:hAnsi="Arial Narrow" w:cs="Arial"/>
        </w:rPr>
        <w:t>3</w:t>
      </w:r>
      <w:r w:rsidRPr="00F41C38">
        <w:rPr>
          <w:rFonts w:ascii="Arial Narrow" w:eastAsia="Calibri" w:hAnsi="Arial Narrow" w:cs="Arial"/>
        </w:rPr>
        <w:t xml:space="preserve">. </w:t>
      </w:r>
      <w:r w:rsidRPr="00F41C38">
        <w:rPr>
          <w:rFonts w:ascii="Arial Narrow" w:hAnsi="Arial Narrow"/>
          <w:b/>
        </w:rPr>
        <w:t>Разумность срока устранения</w:t>
      </w:r>
      <w:r w:rsidRPr="00F41C38">
        <w:rPr>
          <w:rFonts w:ascii="Arial Narrow" w:hAnsi="Arial Narrow"/>
        </w:rPr>
        <w:t xml:space="preserve"> </w:t>
      </w:r>
      <w:r w:rsidRPr="00F41C38">
        <w:rPr>
          <w:rFonts w:ascii="Arial Narrow" w:hAnsi="Arial Narrow"/>
          <w:b/>
        </w:rPr>
        <w:t>недостатков</w:t>
      </w:r>
      <w:r w:rsidRPr="00F41C38">
        <w:rPr>
          <w:rFonts w:ascii="Arial Narrow" w:hAnsi="Arial Narrow"/>
        </w:rPr>
        <w:t xml:space="preserve"> определя</w:t>
      </w:r>
      <w:r>
        <w:rPr>
          <w:rFonts w:ascii="Arial Narrow" w:hAnsi="Arial Narrow"/>
        </w:rPr>
        <w:t>е</w:t>
      </w:r>
      <w:r w:rsidRPr="00F41C38">
        <w:rPr>
          <w:rFonts w:ascii="Arial Narrow" w:hAnsi="Arial Narrow"/>
        </w:rPr>
        <w:t>тся с учётом технологических и технических особенностей выполнения работ</w:t>
      </w:r>
      <w:r>
        <w:rPr>
          <w:rFonts w:ascii="Arial Narrow" w:hAnsi="Arial Narrow"/>
        </w:rPr>
        <w:t>.</w:t>
      </w:r>
    </w:p>
    <w:p w:rsidR="00F41C38" w:rsidRPr="000B5065" w:rsidRDefault="00F41C38" w:rsidP="003D20D8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 Narrow" w:hAnsi="Arial Narrow"/>
        </w:rPr>
        <w:t>1.</w:t>
      </w:r>
      <w:r w:rsidR="00046DF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r w:rsidRPr="00F41C38">
        <w:rPr>
          <w:rFonts w:ascii="Arial Narrow" w:hAnsi="Arial Narrow"/>
          <w:b/>
        </w:rPr>
        <w:t>Непригодность ОДС для предусмотренного НД использования</w:t>
      </w:r>
      <w:r>
        <w:rPr>
          <w:rFonts w:ascii="Arial Narrow" w:hAnsi="Arial Narrow"/>
        </w:rPr>
        <w:t xml:space="preserve"> определяется путём проведения строительной экспертизы.</w:t>
      </w:r>
    </w:p>
    <w:p w:rsidR="00973645" w:rsidRPr="00EC6241" w:rsidRDefault="00973645" w:rsidP="003D20D8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p w:rsidR="00973645" w:rsidRPr="0030270E" w:rsidRDefault="00973645" w:rsidP="003D20D8">
      <w:pPr>
        <w:pStyle w:val="ConsPlusNormal"/>
        <w:numPr>
          <w:ilvl w:val="0"/>
          <w:numId w:val="22"/>
        </w:numPr>
        <w:jc w:val="center"/>
        <w:rPr>
          <w:rFonts w:ascii="Times New Roman" w:hAnsi="Times New Roman"/>
          <w:b/>
        </w:rPr>
      </w:pPr>
      <w:r w:rsidRPr="00EB2802">
        <w:rPr>
          <w:rFonts w:ascii="Times New Roman" w:hAnsi="Times New Roman"/>
          <w:b/>
        </w:rPr>
        <w:t>ПРЕДМЕТ ДОГОВОРА</w:t>
      </w:r>
    </w:p>
    <w:p w:rsidR="00942E1B" w:rsidRDefault="00973645" w:rsidP="00942E1B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942E1B">
        <w:rPr>
          <w:rFonts w:ascii="Arial Narrow" w:hAnsi="Arial Narrow"/>
        </w:rPr>
        <w:t xml:space="preserve">По </w:t>
      </w:r>
      <w:r w:rsidR="00E65D85" w:rsidRPr="00942E1B">
        <w:rPr>
          <w:rFonts w:ascii="Arial Narrow" w:hAnsi="Arial Narrow"/>
        </w:rPr>
        <w:t>НД</w:t>
      </w:r>
      <w:r w:rsidRPr="00942E1B">
        <w:rPr>
          <w:rFonts w:ascii="Arial Narrow" w:hAnsi="Arial Narrow"/>
        </w:rPr>
        <w:t xml:space="preserve"> Застройщик обязуется в предусмотренный </w:t>
      </w:r>
      <w:r w:rsidR="00E65D85" w:rsidRPr="00942E1B">
        <w:rPr>
          <w:rFonts w:ascii="Arial Narrow" w:hAnsi="Arial Narrow"/>
        </w:rPr>
        <w:t>Н</w:t>
      </w:r>
      <w:r w:rsidRPr="00942E1B">
        <w:rPr>
          <w:rFonts w:ascii="Arial Narrow" w:hAnsi="Arial Narrow"/>
        </w:rPr>
        <w:t xml:space="preserve">Д срок своими силами и (или) с привлечением других лиц построить </w:t>
      </w:r>
      <w:r w:rsidRPr="00942E1B">
        <w:rPr>
          <w:rFonts w:ascii="Arial Narrow" w:hAnsi="Arial Narrow"/>
          <w:bCs/>
        </w:rPr>
        <w:t xml:space="preserve">многоквартирный дом </w:t>
      </w:r>
      <w:r w:rsidR="00B61EE1" w:rsidRPr="00942E1B">
        <w:rPr>
          <w:rFonts w:ascii="Arial Narrow" w:hAnsi="Arial Narrow"/>
          <w:bCs/>
        </w:rPr>
        <w:t xml:space="preserve">согласно проектной документации </w:t>
      </w:r>
      <w:r w:rsidR="001A363C" w:rsidRPr="00942E1B">
        <w:rPr>
          <w:rFonts w:ascii="Arial Narrow" w:hAnsi="Arial Narrow"/>
          <w:bCs/>
        </w:rPr>
        <w:t>и</w:t>
      </w:r>
      <w:r w:rsidRPr="00942E1B">
        <w:rPr>
          <w:rFonts w:ascii="Arial Narrow" w:hAnsi="Arial Narrow"/>
          <w:b/>
        </w:rPr>
        <w:t xml:space="preserve"> </w:t>
      </w:r>
      <w:r w:rsidR="001A363C" w:rsidRPr="004B315A">
        <w:rPr>
          <w:rFonts w:ascii="Arial Narrow" w:hAnsi="Arial Narrow"/>
        </w:rPr>
        <w:t>п</w:t>
      </w:r>
      <w:r w:rsidRPr="00942E1B">
        <w:rPr>
          <w:rFonts w:ascii="Arial Narrow" w:hAnsi="Arial Narrow"/>
        </w:rPr>
        <w:t xml:space="preserve">осле получения разрешения </w:t>
      </w:r>
      <w:r w:rsidRPr="00942E1B">
        <w:rPr>
          <w:rFonts w:ascii="Arial Narrow" w:hAnsi="Arial Narrow"/>
          <w:bCs/>
        </w:rPr>
        <w:t>на ввод в эксплуатацию эт</w:t>
      </w:r>
      <w:r w:rsidR="00A24618" w:rsidRPr="00942E1B">
        <w:rPr>
          <w:rFonts w:ascii="Arial Narrow" w:hAnsi="Arial Narrow"/>
          <w:bCs/>
        </w:rPr>
        <w:t xml:space="preserve">ого </w:t>
      </w:r>
      <w:r w:rsidR="00B61EE1" w:rsidRPr="00942E1B">
        <w:rPr>
          <w:rFonts w:ascii="Arial Narrow" w:hAnsi="Arial Narrow"/>
          <w:bCs/>
        </w:rPr>
        <w:t>дома</w:t>
      </w:r>
      <w:r w:rsidRPr="00942E1B">
        <w:rPr>
          <w:rFonts w:ascii="Arial Narrow" w:hAnsi="Arial Narrow"/>
        </w:rPr>
        <w:t xml:space="preserve"> передать </w:t>
      </w:r>
      <w:r w:rsidRPr="00942E1B">
        <w:rPr>
          <w:rFonts w:ascii="Arial Narrow" w:hAnsi="Arial Narrow"/>
          <w:bCs/>
        </w:rPr>
        <w:t>соответствующий</w:t>
      </w:r>
      <w:r w:rsidRPr="00942E1B">
        <w:rPr>
          <w:rFonts w:ascii="Arial Narrow" w:hAnsi="Arial Narrow"/>
        </w:rPr>
        <w:t xml:space="preserve"> </w:t>
      </w:r>
      <w:r w:rsidR="001A363C" w:rsidRPr="00942E1B">
        <w:rPr>
          <w:rFonts w:ascii="Arial Narrow" w:hAnsi="Arial Narrow"/>
        </w:rPr>
        <w:t>ОДС</w:t>
      </w:r>
      <w:r w:rsidRPr="00942E1B">
        <w:rPr>
          <w:rFonts w:ascii="Arial Narrow" w:hAnsi="Arial Narrow"/>
        </w:rPr>
        <w:t xml:space="preserve"> Участник</w:t>
      </w:r>
      <w:r w:rsidR="008A7547" w:rsidRPr="00942E1B">
        <w:rPr>
          <w:rFonts w:ascii="Arial Narrow" w:hAnsi="Arial Narrow"/>
        </w:rPr>
        <w:t>у</w:t>
      </w:r>
      <w:r w:rsidRPr="00942E1B">
        <w:rPr>
          <w:rFonts w:ascii="Arial Narrow" w:hAnsi="Arial Narrow"/>
        </w:rPr>
        <w:t xml:space="preserve"> долевого строительства</w:t>
      </w:r>
      <w:r w:rsidR="008A7547" w:rsidRPr="00942E1B">
        <w:rPr>
          <w:rFonts w:ascii="Arial Narrow" w:hAnsi="Arial Narrow"/>
        </w:rPr>
        <w:t xml:space="preserve">, </w:t>
      </w:r>
      <w:r w:rsidR="00A24618" w:rsidRPr="00942E1B">
        <w:rPr>
          <w:rFonts w:ascii="Arial Narrow" w:hAnsi="Arial Narrow"/>
        </w:rPr>
        <w:t>согласно проектной документации (предварительное</w:t>
      </w:r>
      <w:r w:rsidR="003676EB">
        <w:rPr>
          <w:rFonts w:ascii="Arial Narrow" w:hAnsi="Arial Narrow"/>
        </w:rPr>
        <w:t xml:space="preserve"> (примерное)</w:t>
      </w:r>
      <w:r w:rsidR="00A24618" w:rsidRPr="00942E1B">
        <w:rPr>
          <w:rFonts w:ascii="Arial Narrow" w:hAnsi="Arial Narrow"/>
        </w:rPr>
        <w:t xml:space="preserve"> описание</w:t>
      </w:r>
      <w:r w:rsidR="0014072D" w:rsidRPr="00942E1B">
        <w:rPr>
          <w:rFonts w:ascii="Arial Narrow" w:hAnsi="Arial Narrow"/>
        </w:rPr>
        <w:t>, техническое состояние и внутренняя отделка</w:t>
      </w:r>
      <w:r w:rsidR="00ED5DA4" w:rsidRPr="00942E1B">
        <w:rPr>
          <w:rFonts w:ascii="Arial Narrow" w:hAnsi="Arial Narrow"/>
        </w:rPr>
        <w:t xml:space="preserve"> квартиры</w:t>
      </w:r>
      <w:r w:rsidR="00A24618" w:rsidRPr="00942E1B">
        <w:rPr>
          <w:rFonts w:ascii="Arial Narrow" w:hAnsi="Arial Narrow"/>
        </w:rPr>
        <w:t>):</w:t>
      </w:r>
    </w:p>
    <w:tbl>
      <w:tblPr>
        <w:tblW w:w="1051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863"/>
        <w:gridCol w:w="1134"/>
        <w:gridCol w:w="992"/>
        <w:gridCol w:w="1276"/>
        <w:gridCol w:w="1134"/>
        <w:gridCol w:w="840"/>
        <w:gridCol w:w="11"/>
        <w:gridCol w:w="567"/>
        <w:gridCol w:w="981"/>
        <w:gridCol w:w="1712"/>
      </w:tblGrid>
      <w:tr w:rsidR="00EF4991" w:rsidRPr="00046DF1" w:rsidTr="001857C1">
        <w:trPr>
          <w:trHeight w:val="53"/>
        </w:trPr>
        <w:tc>
          <w:tcPr>
            <w:tcW w:w="18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991" w:rsidRPr="004D1182" w:rsidRDefault="00EF4991" w:rsidP="00942E1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D1182">
              <w:rPr>
                <w:rFonts w:ascii="Times New Roman" w:hAnsi="Times New Roman"/>
              </w:rPr>
              <w:t>Место нахождения:</w:t>
            </w:r>
          </w:p>
          <w:p w:rsidR="00EF4991" w:rsidRPr="004D1182" w:rsidRDefault="00EF4991" w:rsidP="00942E1B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1182">
              <w:rPr>
                <w:rFonts w:ascii="Times New Roman" w:hAnsi="Times New Roman"/>
                <w:i/>
                <w:sz w:val="16"/>
                <w:szCs w:val="16"/>
              </w:rPr>
              <w:t>(строительный адрес)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991" w:rsidRPr="004D1182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182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991" w:rsidRPr="004D1182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182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991" w:rsidRPr="004D1182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1182">
              <w:rPr>
                <w:rFonts w:ascii="Times New Roman" w:hAnsi="Times New Roman"/>
                <w:sz w:val="16"/>
                <w:szCs w:val="16"/>
              </w:rPr>
              <w:t>Микрорайон 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F4991" w:rsidRPr="004D1182" w:rsidRDefault="00EF4991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182">
              <w:rPr>
                <w:rFonts w:ascii="Times New Roman" w:hAnsi="Times New Roman"/>
                <w:sz w:val="16"/>
                <w:szCs w:val="16"/>
              </w:rPr>
              <w:t>Строительн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ый </w:t>
            </w:r>
            <w:r w:rsidRPr="004D1182">
              <w:rPr>
                <w:rFonts w:ascii="Times New Roman" w:hAnsi="Times New Roman"/>
                <w:sz w:val="16"/>
                <w:szCs w:val="16"/>
              </w:rPr>
              <w:t>№ дома</w:t>
            </w:r>
          </w:p>
        </w:tc>
      </w:tr>
      <w:tr w:rsidR="00EF4991" w:rsidRPr="00046DF1" w:rsidTr="001857C1"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4991" w:rsidRPr="004D1182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D20D8">
              <w:rPr>
                <w:rFonts w:cs="Arial"/>
                <w:b/>
              </w:rPr>
              <w:t>Снежинск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3D20D8" w:rsidRDefault="00B41378" w:rsidP="00024A71">
            <w:pPr>
              <w:pStyle w:val="ConsPlusNormal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Южная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cs="Arial"/>
                <w:b/>
              </w:rPr>
            </w:pPr>
            <w:r w:rsidRPr="003D20D8"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EF4991" w:rsidRPr="00046DF1" w:rsidTr="001857C1">
        <w:tc>
          <w:tcPr>
            <w:tcW w:w="18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991" w:rsidRPr="004D1182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D1182">
              <w:rPr>
                <w:rFonts w:ascii="Times New Roman" w:hAnsi="Times New Roman"/>
              </w:rPr>
              <w:t>Проектная площадь, кв. метры</w:t>
            </w:r>
            <w:r>
              <w:rPr>
                <w:rFonts w:ascii="Times New Roman" w:hAnsi="Times New Roman"/>
              </w:rPr>
              <w:t xml:space="preserve"> </w:t>
            </w:r>
            <w:r w:rsidRPr="004D1182">
              <w:rPr>
                <w:rFonts w:ascii="Times New Roman" w:hAnsi="Times New Roman"/>
                <w:i/>
                <w:sz w:val="16"/>
                <w:szCs w:val="16"/>
              </w:rPr>
              <w:t>(примерная)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D8">
              <w:rPr>
                <w:rFonts w:ascii="Times New Roman" w:hAnsi="Times New Roman"/>
                <w:sz w:val="18"/>
                <w:szCs w:val="18"/>
              </w:rPr>
              <w:t>Жилая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D8">
              <w:rPr>
                <w:rFonts w:ascii="Times New Roman" w:hAnsi="Times New Roman"/>
                <w:sz w:val="18"/>
                <w:szCs w:val="18"/>
              </w:rPr>
              <w:t>Балкона (лоджии)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991" w:rsidRPr="00ED5DA4" w:rsidRDefault="00EF4991" w:rsidP="00024A71">
            <w:pPr>
              <w:pStyle w:val="ConsPlusNormal"/>
              <w:ind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0D8">
              <w:rPr>
                <w:rFonts w:ascii="Times New Roman" w:hAnsi="Times New Roman"/>
                <w:sz w:val="18"/>
                <w:szCs w:val="18"/>
              </w:rPr>
              <w:t>Общая (все части квартиры, включая балкон (лоджию))</w:t>
            </w:r>
          </w:p>
        </w:tc>
      </w:tr>
      <w:tr w:rsidR="00EF4991" w:rsidRPr="00046DF1" w:rsidTr="001857C1">
        <w:tc>
          <w:tcPr>
            <w:tcW w:w="18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991" w:rsidRPr="004D1182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3D20D8" w:rsidRDefault="00EF4991" w:rsidP="0075517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пониж.</w:t>
            </w:r>
            <w:r w:rsidRPr="003D20D8">
              <w:rPr>
                <w:rFonts w:ascii="Times New Roman" w:hAnsi="Times New Roman"/>
                <w:sz w:val="16"/>
                <w:szCs w:val="16"/>
              </w:rPr>
              <w:t>коэфф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7B1926" w:rsidRDefault="00EF4991" w:rsidP="00024A7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20D8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spellStart"/>
            <w:r w:rsidRPr="003D20D8">
              <w:rPr>
                <w:rFonts w:ascii="Times New Roman" w:hAnsi="Times New Roman"/>
                <w:sz w:val="16"/>
                <w:szCs w:val="16"/>
              </w:rPr>
              <w:t>пониж</w:t>
            </w:r>
            <w:proofErr w:type="spellEnd"/>
            <w:r w:rsidRPr="003D20D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D20D8">
              <w:rPr>
                <w:rFonts w:ascii="Times New Roman" w:hAnsi="Times New Roman"/>
                <w:sz w:val="16"/>
                <w:szCs w:val="16"/>
              </w:rPr>
              <w:t>оэфф</w:t>
            </w:r>
            <w:proofErr w:type="spellEnd"/>
            <w:r w:rsidRPr="003D20D8">
              <w:rPr>
                <w:rFonts w:ascii="Times New Roman" w:hAnsi="Times New Roman"/>
                <w:sz w:val="16"/>
                <w:szCs w:val="16"/>
              </w:rPr>
              <w:t>.</w:t>
            </w:r>
            <w:r w:rsidR="000D527C">
              <w:rPr>
                <w:rFonts w:ascii="Times New Roman" w:hAnsi="Times New Roman"/>
                <w:sz w:val="16"/>
                <w:szCs w:val="16"/>
              </w:rPr>
              <w:t xml:space="preserve"> Для балкона (лоджии)</w:t>
            </w:r>
          </w:p>
        </w:tc>
      </w:tr>
      <w:tr w:rsidR="00EF4991" w:rsidRPr="00046DF1" w:rsidTr="001857C1"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4991" w:rsidRPr="004D1182" w:rsidRDefault="00EF4991" w:rsidP="00024A7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91" w:rsidRPr="003D20D8" w:rsidRDefault="00EF4991" w:rsidP="00024A71">
            <w:pPr>
              <w:pStyle w:val="ConsPlus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91" w:rsidRPr="007B1926" w:rsidRDefault="00EF4991" w:rsidP="00024A7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F3836" w:rsidRPr="00046DF1" w:rsidTr="00871C13">
        <w:tc>
          <w:tcPr>
            <w:tcW w:w="18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836" w:rsidRPr="004D1182" w:rsidRDefault="006F3836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 квартиры в доме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3836" w:rsidRPr="004B315A" w:rsidRDefault="006F3836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15A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3836" w:rsidRPr="004B315A" w:rsidRDefault="006F3836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15A">
              <w:rPr>
                <w:rFonts w:ascii="Times New Roman" w:hAnsi="Times New Roman"/>
                <w:sz w:val="16"/>
                <w:szCs w:val="16"/>
              </w:rPr>
              <w:t>Этаж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3836" w:rsidRPr="004B315A" w:rsidRDefault="006F3836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15A">
              <w:rPr>
                <w:rFonts w:ascii="Times New Roman" w:hAnsi="Times New Roman"/>
                <w:sz w:val="16"/>
                <w:szCs w:val="16"/>
              </w:rPr>
              <w:t>Подъезд №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836" w:rsidRPr="007B1926" w:rsidRDefault="006F3836" w:rsidP="00EF499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F3836" w:rsidRPr="00046DF1" w:rsidTr="001857C1"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3836" w:rsidRPr="004D1182" w:rsidRDefault="006F3836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6" w:rsidRPr="001857C1" w:rsidRDefault="006F3836" w:rsidP="00B41378">
            <w:pPr>
              <w:pStyle w:val="ConsPlus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6" w:rsidRPr="001857C1" w:rsidRDefault="006F3836" w:rsidP="00EF4991">
            <w:pPr>
              <w:pStyle w:val="ConsPlus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836" w:rsidRPr="001857C1" w:rsidRDefault="006F3836" w:rsidP="00EF4991">
            <w:pPr>
              <w:pStyle w:val="ConsPlus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836" w:rsidRPr="007B1926" w:rsidRDefault="006F3836" w:rsidP="00EF499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383A" w:rsidRPr="00046DF1" w:rsidTr="001A3AA9"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383A" w:rsidRPr="004D1182" w:rsidRDefault="006D383A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комнат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83A" w:rsidRPr="003D20D8" w:rsidRDefault="006D383A" w:rsidP="00EF4991">
            <w:pPr>
              <w:pStyle w:val="ConsPlus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383A" w:rsidRPr="007B1926" w:rsidRDefault="006D383A" w:rsidP="00EF499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3A" w:rsidRDefault="006D383A" w:rsidP="00EF499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383A" w:rsidRPr="007B1926" w:rsidTr="006D383A"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383A" w:rsidRPr="004D1182" w:rsidRDefault="006D383A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182">
              <w:rPr>
                <w:rFonts w:ascii="Times New Roman" w:hAnsi="Times New Roman"/>
              </w:rPr>
              <w:t>Дом</w:t>
            </w:r>
          </w:p>
        </w:tc>
        <w:tc>
          <w:tcPr>
            <w:tcW w:w="53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83A" w:rsidRPr="007B1926" w:rsidRDefault="00B41378" w:rsidP="00EF499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Четырехэтажный</w:t>
            </w:r>
            <w:proofErr w:type="gramEnd"/>
            <w:r w:rsidR="006D383A" w:rsidRPr="00046DF1">
              <w:rPr>
                <w:rFonts w:ascii="Arial Narrow" w:hAnsi="Arial Narrow" w:cs="Arial"/>
                <w:b/>
              </w:rPr>
              <w:t xml:space="preserve"> многоквартирный жилой</w:t>
            </w:r>
            <w:r w:rsidR="006D383A" w:rsidRPr="00046DF1">
              <w:rPr>
                <w:rFonts w:ascii="Arial Narrow" w:hAnsi="Arial Narrow"/>
                <w:b/>
                <w:highlight w:val="cyan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83A" w:rsidRPr="006D383A" w:rsidRDefault="006D383A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D383A">
              <w:rPr>
                <w:rFonts w:ascii="Times New Roman" w:hAnsi="Times New Roman"/>
              </w:rPr>
              <w:t>Серия (проект):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83A" w:rsidRPr="007B1926" w:rsidRDefault="006D383A" w:rsidP="00EF499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373EB" w:rsidRPr="00046DF1" w:rsidTr="001857C1">
        <w:tc>
          <w:tcPr>
            <w:tcW w:w="18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3EB" w:rsidRPr="006D383A" w:rsidRDefault="004373EB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D383A">
              <w:rPr>
                <w:rFonts w:ascii="Times New Roman" w:hAnsi="Times New Roman"/>
              </w:rPr>
              <w:t>Состояние</w:t>
            </w:r>
          </w:p>
        </w:tc>
        <w:tc>
          <w:tcPr>
            <w:tcW w:w="864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3EB" w:rsidRPr="006D383A" w:rsidRDefault="004373EB" w:rsidP="00EF499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383A">
              <w:rPr>
                <w:rFonts w:ascii="Arial Narrow" w:hAnsi="Arial Narrow"/>
                <w:b/>
              </w:rPr>
              <w:t>Не предназначена (не пригодна) для проживания</w:t>
            </w:r>
          </w:p>
        </w:tc>
      </w:tr>
      <w:tr w:rsidR="00EF4991" w:rsidRPr="00C84ECB" w:rsidTr="001857C1">
        <w:trPr>
          <w:trHeight w:val="53"/>
        </w:trPr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4991" w:rsidRPr="004D1182" w:rsidRDefault="00EF4991" w:rsidP="00EF499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1182">
              <w:rPr>
                <w:rFonts w:ascii="Times New Roman" w:hAnsi="Times New Roman"/>
              </w:rPr>
              <w:t>Отделка</w:t>
            </w:r>
          </w:p>
        </w:tc>
        <w:tc>
          <w:tcPr>
            <w:tcW w:w="86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91" w:rsidRPr="00A74521" w:rsidRDefault="00EF4991" w:rsidP="00EF4991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A74521">
              <w:rPr>
                <w:rFonts w:ascii="Arial Narrow" w:hAnsi="Arial Narrow"/>
                <w:b/>
              </w:rPr>
              <w:t xml:space="preserve">Рядовая </w:t>
            </w:r>
            <w:r w:rsidRPr="006D383A">
              <w:rPr>
                <w:rFonts w:ascii="Arial Narrow" w:hAnsi="Arial Narrow"/>
                <w:b/>
              </w:rPr>
              <w:t>черновая</w:t>
            </w:r>
          </w:p>
        </w:tc>
      </w:tr>
      <w:tr w:rsidR="003676EB" w:rsidRPr="00C84ECB" w:rsidTr="001857C1">
        <w:trPr>
          <w:trHeight w:val="53"/>
        </w:trPr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76EB" w:rsidRPr="006D383A" w:rsidRDefault="0015142F" w:rsidP="0015142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D383A">
              <w:rPr>
                <w:rFonts w:ascii="Times New Roman" w:hAnsi="Times New Roman"/>
              </w:rPr>
              <w:t>Лоджия (балкон)</w:t>
            </w:r>
          </w:p>
        </w:tc>
        <w:tc>
          <w:tcPr>
            <w:tcW w:w="86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15142F" w:rsidP="0015142F">
            <w:pPr>
              <w:autoSpaceDE/>
              <w:adjustRightInd/>
              <w:jc w:val="center"/>
              <w:rPr>
                <w:rFonts w:ascii="Arial Narrow" w:hAnsi="Arial Narrow"/>
              </w:rPr>
            </w:pPr>
            <w:r w:rsidRPr="00C84ECB">
              <w:rPr>
                <w:rFonts w:ascii="Arial Narrow" w:hAnsi="Arial Narrow"/>
              </w:rPr>
              <w:t>Остекление</w:t>
            </w:r>
            <w:r w:rsidRPr="00A74521">
              <w:rPr>
                <w:rFonts w:ascii="Arial Narrow" w:hAnsi="Arial Narrow"/>
              </w:rPr>
              <w:t xml:space="preserve"> </w:t>
            </w:r>
          </w:p>
        </w:tc>
      </w:tr>
      <w:tr w:rsidR="003676EB" w:rsidRPr="00C84ECB" w:rsidTr="001857C1">
        <w:trPr>
          <w:trHeight w:val="53"/>
        </w:trPr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76EB" w:rsidRPr="006D383A" w:rsidRDefault="003676EB" w:rsidP="003676E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D383A">
              <w:rPr>
                <w:rFonts w:ascii="Times New Roman" w:hAnsi="Times New Roman"/>
              </w:rPr>
              <w:t>Электропроводка</w:t>
            </w:r>
          </w:p>
        </w:tc>
        <w:tc>
          <w:tcPr>
            <w:tcW w:w="86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autoSpaceDE/>
              <w:adjustRightInd/>
              <w:jc w:val="center"/>
              <w:rPr>
                <w:rFonts w:ascii="Arial Narrow" w:hAnsi="Arial Narrow" w:cs="Arial"/>
              </w:rPr>
            </w:pPr>
            <w:r w:rsidRPr="00A74521">
              <w:rPr>
                <w:rFonts w:ascii="Arial Narrow" w:hAnsi="Arial Narrow" w:cs="Arial"/>
              </w:rPr>
              <w:t>По проекту</w:t>
            </w:r>
          </w:p>
        </w:tc>
      </w:tr>
      <w:tr w:rsidR="003676EB" w:rsidRPr="00C84ECB" w:rsidTr="001857C1">
        <w:trPr>
          <w:trHeight w:val="53"/>
        </w:trPr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76EB" w:rsidRPr="006D383A" w:rsidRDefault="003676EB" w:rsidP="003676E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D383A">
              <w:rPr>
                <w:rFonts w:ascii="Times New Roman" w:hAnsi="Times New Roman"/>
              </w:rPr>
              <w:t>Система отопления</w:t>
            </w:r>
          </w:p>
        </w:tc>
        <w:tc>
          <w:tcPr>
            <w:tcW w:w="86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autoSpaceDE/>
              <w:adjustRightInd/>
              <w:jc w:val="center"/>
              <w:rPr>
                <w:rFonts w:ascii="Arial Narrow" w:hAnsi="Arial Narrow" w:cs="Arial"/>
                <w:b/>
              </w:rPr>
            </w:pPr>
            <w:r w:rsidRPr="00A74521">
              <w:rPr>
                <w:rFonts w:ascii="Arial Narrow" w:hAnsi="Arial Narrow" w:cs="Arial"/>
              </w:rPr>
              <w:t>По проекту</w:t>
            </w:r>
          </w:p>
        </w:tc>
      </w:tr>
      <w:tr w:rsidR="003676EB" w:rsidRPr="00C84ECB" w:rsidTr="001857C1">
        <w:trPr>
          <w:trHeight w:val="53"/>
        </w:trPr>
        <w:tc>
          <w:tcPr>
            <w:tcW w:w="18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76EB" w:rsidRPr="006D383A" w:rsidRDefault="003676EB" w:rsidP="003676E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D383A">
              <w:rPr>
                <w:rFonts w:ascii="Times New Roman" w:hAnsi="Times New Roman"/>
              </w:rPr>
              <w:t>Установка:</w:t>
            </w:r>
          </w:p>
        </w:tc>
        <w:tc>
          <w:tcPr>
            <w:tcW w:w="864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autoSpaceDE/>
              <w:adjustRightInd/>
              <w:jc w:val="center"/>
              <w:rPr>
                <w:rFonts w:ascii="Arial Narrow" w:hAnsi="Arial Narrow"/>
              </w:rPr>
            </w:pPr>
            <w:r w:rsidRPr="00A74521">
              <w:rPr>
                <w:rFonts w:ascii="Arial Narrow" w:hAnsi="Arial Narrow"/>
              </w:rPr>
              <w:t>Оконных пластиковых стеклопакетов.</w:t>
            </w:r>
          </w:p>
        </w:tc>
      </w:tr>
      <w:tr w:rsidR="003676EB" w:rsidRPr="00C84ECB" w:rsidTr="001857C1">
        <w:trPr>
          <w:trHeight w:val="53"/>
        </w:trPr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76EB" w:rsidRPr="006D383A" w:rsidRDefault="003676EB" w:rsidP="003676E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autoSpaceDE/>
              <w:adjustRightInd/>
              <w:jc w:val="center"/>
              <w:rPr>
                <w:rFonts w:ascii="Arial Narrow" w:hAnsi="Arial Narrow" w:cs="Arial"/>
              </w:rPr>
            </w:pPr>
            <w:r w:rsidRPr="00A74521">
              <w:rPr>
                <w:rFonts w:ascii="Arial Narrow" w:hAnsi="Arial Narrow"/>
              </w:rPr>
              <w:t>Индивидуальных приборов учёта воды и тепла.</w:t>
            </w:r>
          </w:p>
        </w:tc>
      </w:tr>
      <w:tr w:rsidR="003676EB" w:rsidRPr="00C84ECB" w:rsidTr="001857C1">
        <w:trPr>
          <w:trHeight w:val="53"/>
        </w:trPr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76EB" w:rsidRPr="006D383A" w:rsidRDefault="003676EB" w:rsidP="003676E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autoSpaceDE/>
              <w:adjustRightInd/>
              <w:jc w:val="center"/>
              <w:rPr>
                <w:rFonts w:ascii="Arial Narrow" w:hAnsi="Arial Narrow"/>
              </w:rPr>
            </w:pPr>
            <w:proofErr w:type="spellStart"/>
            <w:r w:rsidRPr="00A74521">
              <w:rPr>
                <w:rFonts w:ascii="Arial Narrow" w:hAnsi="Arial Narrow"/>
              </w:rPr>
              <w:t>Домофонной</w:t>
            </w:r>
            <w:proofErr w:type="spellEnd"/>
            <w:r w:rsidRPr="00A74521">
              <w:rPr>
                <w:rFonts w:ascii="Arial Narrow" w:hAnsi="Arial Narrow"/>
              </w:rPr>
              <w:t xml:space="preserve"> системы связи общего пользования (без внутреннего переговорного устройства)</w:t>
            </w:r>
          </w:p>
        </w:tc>
      </w:tr>
      <w:tr w:rsidR="003676EB" w:rsidRPr="00C84ECB" w:rsidTr="001857C1">
        <w:trPr>
          <w:trHeight w:val="53"/>
        </w:trPr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76EB" w:rsidRPr="006D383A" w:rsidRDefault="003676EB" w:rsidP="003676E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D383A">
              <w:rPr>
                <w:rFonts w:ascii="Times New Roman" w:hAnsi="Times New Roman"/>
              </w:rPr>
              <w:t>Без установки: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A74521">
              <w:rPr>
                <w:rFonts w:ascii="Arial Narrow" w:hAnsi="Arial Narrow"/>
              </w:rPr>
              <w:t>Мойки, раковины, ванны, смесителей, унитаза со смывным бачком, межкомнатных дверей.</w:t>
            </w:r>
          </w:p>
        </w:tc>
      </w:tr>
      <w:tr w:rsidR="003676EB" w:rsidRPr="00046DF1" w:rsidTr="001857C1">
        <w:tc>
          <w:tcPr>
            <w:tcW w:w="18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76EB" w:rsidRPr="004D1182" w:rsidRDefault="003676EB" w:rsidP="003676EB">
            <w:pPr>
              <w:widowControl/>
              <w:autoSpaceDE/>
              <w:autoSpaceDN/>
              <w:adjustRightInd/>
              <w:jc w:val="center"/>
            </w:pPr>
            <w:r w:rsidRPr="004D1182">
              <w:t>Без устройства:</w:t>
            </w:r>
          </w:p>
        </w:tc>
        <w:tc>
          <w:tcPr>
            <w:tcW w:w="864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/>
              </w:rPr>
            </w:pPr>
            <w:r w:rsidRPr="00A74521">
              <w:rPr>
                <w:rFonts w:ascii="Arial Narrow" w:hAnsi="Arial Narrow"/>
              </w:rPr>
              <w:t>Полов из линолеума (кухня, коридор, комнаты);</w:t>
            </w:r>
          </w:p>
        </w:tc>
      </w:tr>
      <w:tr w:rsidR="003676EB" w:rsidRPr="00046DF1" w:rsidTr="001857C1"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676EB" w:rsidRPr="00C84ECB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/>
              </w:rPr>
            </w:pPr>
            <w:r w:rsidRPr="00A74521">
              <w:rPr>
                <w:rFonts w:ascii="Arial Narrow" w:hAnsi="Arial Narrow"/>
              </w:rPr>
              <w:t>Полов из керамической плитки (санитарный узел, ванна);</w:t>
            </w:r>
          </w:p>
        </w:tc>
      </w:tr>
      <w:tr w:rsidR="003676EB" w:rsidRPr="00046DF1" w:rsidTr="001857C1"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676EB" w:rsidRPr="00C84ECB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A74521">
              <w:rPr>
                <w:rFonts w:ascii="Arial Narrow" w:hAnsi="Arial Narrow"/>
              </w:rPr>
              <w:t>Фартуков из керамической плитки (ванная, кухня);</w:t>
            </w:r>
          </w:p>
        </w:tc>
      </w:tr>
      <w:tr w:rsidR="003676EB" w:rsidRPr="00046DF1" w:rsidTr="001857C1"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676EB" w:rsidRPr="00C84ECB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A74521">
              <w:rPr>
                <w:rFonts w:ascii="Arial Narrow" w:hAnsi="Arial Narrow"/>
              </w:rPr>
              <w:t>Оклейки стен обоями (кухня, коридор, комнаты)</w:t>
            </w:r>
          </w:p>
        </w:tc>
      </w:tr>
      <w:tr w:rsidR="003676EB" w:rsidRPr="00046DF1" w:rsidTr="006D383A"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676EB" w:rsidRPr="00C84ECB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EB" w:rsidRPr="00A74521" w:rsidRDefault="003676EB" w:rsidP="003676EB">
            <w:pPr>
              <w:pStyle w:val="ConsPlusNormal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A74521">
              <w:rPr>
                <w:rFonts w:ascii="Arial Narrow" w:hAnsi="Arial Narrow"/>
              </w:rPr>
              <w:t>Окраски потолков ВА.</w:t>
            </w:r>
          </w:p>
        </w:tc>
      </w:tr>
      <w:tr w:rsidR="006D383A" w:rsidRPr="00046DF1" w:rsidTr="001857C1">
        <w:tc>
          <w:tcPr>
            <w:tcW w:w="1863" w:type="dxa"/>
            <w:tcBorders>
              <w:right w:val="single" w:sz="8" w:space="0" w:color="auto"/>
            </w:tcBorders>
            <w:shd w:val="clear" w:color="auto" w:fill="auto"/>
          </w:tcPr>
          <w:p w:rsidR="006D383A" w:rsidRPr="006D383A" w:rsidRDefault="006D383A" w:rsidP="003676E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D383A">
              <w:rPr>
                <w:rFonts w:ascii="Times New Roman" w:hAnsi="Times New Roman"/>
              </w:rPr>
              <w:t>Схема расположения</w:t>
            </w:r>
          </w:p>
        </w:tc>
        <w:tc>
          <w:tcPr>
            <w:tcW w:w="864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83A" w:rsidRPr="00A74521" w:rsidRDefault="006D383A" w:rsidP="003676EB">
            <w:pPr>
              <w:pStyle w:val="ConsPlusNormal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942E1B">
              <w:rPr>
                <w:rFonts w:ascii="Arial Narrow" w:hAnsi="Arial Narrow"/>
              </w:rPr>
              <w:t>огласно проектной документации Застройщика, с указанием его местонахождения на поэтажном плане создаваемого объекта недвижимости, приведена в Приложении № 1 к НД, являющимся неотъемлемой его частью</w:t>
            </w:r>
          </w:p>
        </w:tc>
      </w:tr>
    </w:tbl>
    <w:p w:rsidR="00973645" w:rsidRDefault="00942E1B" w:rsidP="006D383A">
      <w:pPr>
        <w:pStyle w:val="ConsPlusNormal"/>
        <w:ind w:firstLine="0"/>
        <w:jc w:val="both"/>
        <w:rPr>
          <w:rFonts w:ascii="Arial Narrow" w:hAnsi="Arial Narrow"/>
        </w:rPr>
      </w:pPr>
      <w:r w:rsidRPr="009114CC">
        <w:rPr>
          <w:rFonts w:ascii="Arial Narrow" w:hAnsi="Arial Narrow"/>
        </w:rPr>
        <w:t xml:space="preserve">а Участник долевого строительства обязуется уплатить </w:t>
      </w:r>
      <w:r w:rsidR="006D383A" w:rsidRPr="009114CC">
        <w:rPr>
          <w:rFonts w:ascii="Arial Narrow" w:hAnsi="Arial Narrow"/>
        </w:rPr>
        <w:t xml:space="preserve">Застройщику </w:t>
      </w:r>
      <w:r w:rsidRPr="009114CC">
        <w:rPr>
          <w:rFonts w:ascii="Arial Narrow" w:hAnsi="Arial Narrow"/>
        </w:rPr>
        <w:t>цену Договора в установленные сроки</w:t>
      </w:r>
      <w:r w:rsidR="00EC4042" w:rsidRPr="009114CC">
        <w:rPr>
          <w:rFonts w:ascii="Arial Narrow" w:hAnsi="Arial Narrow"/>
        </w:rPr>
        <w:t xml:space="preserve"> в полном объёме</w:t>
      </w:r>
      <w:r w:rsidRPr="009114CC">
        <w:rPr>
          <w:rFonts w:ascii="Arial Narrow" w:hAnsi="Arial Narrow"/>
        </w:rPr>
        <w:t xml:space="preserve"> и принять в установленном НД порядке и сроки ОДС</w:t>
      </w:r>
      <w:r w:rsidR="006D383A" w:rsidRPr="009114CC">
        <w:rPr>
          <w:rFonts w:ascii="Arial Narrow" w:hAnsi="Arial Narrow"/>
        </w:rPr>
        <w:t>.</w:t>
      </w:r>
    </w:p>
    <w:p w:rsidR="00187366" w:rsidRPr="00187366" w:rsidRDefault="00187366" w:rsidP="006D383A">
      <w:pPr>
        <w:pStyle w:val="ConsPlusNormal"/>
        <w:ind w:firstLine="0"/>
        <w:jc w:val="both"/>
        <w:rPr>
          <w:rFonts w:ascii="Arial Narrow" w:hAnsi="Arial Narrow"/>
          <w:i/>
          <w:u w:val="single"/>
        </w:rPr>
      </w:pPr>
      <w:r w:rsidRPr="00187366">
        <w:rPr>
          <w:i/>
          <w:sz w:val="22"/>
          <w:szCs w:val="22"/>
          <w:u w:val="single"/>
        </w:rPr>
        <w:t>а Участник обязуется направить денежные средства на строительство Объекта в порядке долевого участия в строительстве и принять Квартиру и Долю в праве собственности на общее имущество многоквартирного дома, после получения Застройщиком разрешения на ввод Объекта в эксплуатацию.</w:t>
      </w:r>
    </w:p>
    <w:p w:rsidR="00973645" w:rsidRPr="00A73AE8" w:rsidRDefault="00973645" w:rsidP="00942E1B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A73AE8">
        <w:rPr>
          <w:rFonts w:ascii="Arial Narrow" w:hAnsi="Arial Narrow"/>
        </w:rPr>
        <w:t xml:space="preserve">Окончательное определение </w:t>
      </w:r>
      <w:r w:rsidR="0099623F" w:rsidRPr="00A73AE8">
        <w:rPr>
          <w:rFonts w:ascii="Arial Narrow" w:hAnsi="Arial Narrow"/>
        </w:rPr>
        <w:t>ОДС</w:t>
      </w:r>
      <w:r w:rsidRPr="00A73AE8">
        <w:rPr>
          <w:rFonts w:ascii="Arial Narrow" w:hAnsi="Arial Narrow"/>
        </w:rPr>
        <w:t xml:space="preserve"> по площади квартиры, производится Застройщиком после получения разрешения на ввод </w:t>
      </w:r>
      <w:r w:rsidR="00EC230D" w:rsidRPr="00A73AE8">
        <w:rPr>
          <w:rFonts w:ascii="Arial Narrow" w:hAnsi="Arial Narrow"/>
        </w:rPr>
        <w:t>дома</w:t>
      </w:r>
      <w:r w:rsidRPr="00A73AE8">
        <w:rPr>
          <w:rFonts w:ascii="Arial Narrow" w:hAnsi="Arial Narrow"/>
        </w:rPr>
        <w:t xml:space="preserve"> в эксплуатацию. </w:t>
      </w:r>
      <w:r w:rsidRPr="00A73AE8">
        <w:rPr>
          <w:rFonts w:ascii="Arial Narrow" w:hAnsi="Arial Narrow"/>
          <w:bCs/>
        </w:rPr>
        <w:t xml:space="preserve">Стороны подписывают дополнительное соглашение к </w:t>
      </w:r>
      <w:r w:rsidR="0099623F" w:rsidRPr="00A73AE8">
        <w:rPr>
          <w:rFonts w:ascii="Arial Narrow" w:hAnsi="Arial Narrow"/>
          <w:bCs/>
        </w:rPr>
        <w:t>НД</w:t>
      </w:r>
      <w:r w:rsidRPr="00A73AE8">
        <w:rPr>
          <w:rFonts w:ascii="Arial Narrow" w:hAnsi="Arial Narrow"/>
          <w:bCs/>
        </w:rPr>
        <w:t xml:space="preserve"> с указанием ф</w:t>
      </w:r>
      <w:r w:rsidRPr="00A73AE8">
        <w:rPr>
          <w:rFonts w:ascii="Arial Narrow" w:hAnsi="Arial Narrow"/>
          <w:bCs/>
          <w:spacing w:val="1"/>
        </w:rPr>
        <w:t xml:space="preserve">актической </w:t>
      </w:r>
      <w:r w:rsidRPr="00A73AE8">
        <w:rPr>
          <w:rFonts w:ascii="Arial Narrow" w:hAnsi="Arial Narrow"/>
          <w:bCs/>
        </w:rPr>
        <w:t xml:space="preserve">площади квартиры, согласно </w:t>
      </w:r>
      <w:r w:rsidRPr="00A73AE8">
        <w:rPr>
          <w:rFonts w:ascii="Arial Narrow" w:hAnsi="Arial Narrow"/>
          <w:bCs/>
        </w:rPr>
        <w:lastRenderedPageBreak/>
        <w:t xml:space="preserve">Техническому описанию объекта (экспликации), выданному </w:t>
      </w:r>
      <w:r w:rsidRPr="00A73AE8">
        <w:rPr>
          <w:rFonts w:ascii="Arial Narrow" w:hAnsi="Arial Narrow"/>
        </w:rPr>
        <w:t>Снежинским филиалом ОГУП «Обл. ЦТИ» по Челябинской области</w:t>
      </w:r>
      <w:r w:rsidRPr="00A73AE8">
        <w:rPr>
          <w:rFonts w:ascii="Arial Narrow" w:hAnsi="Arial Narrow"/>
          <w:bCs/>
        </w:rPr>
        <w:t>.</w:t>
      </w:r>
    </w:p>
    <w:p w:rsidR="00187366" w:rsidRDefault="00187366" w:rsidP="00187366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proofErr w:type="gramStart"/>
      <w:r w:rsidRPr="00187366">
        <w:rPr>
          <w:i/>
          <w:sz w:val="22"/>
          <w:szCs w:val="22"/>
          <w:u w:val="single"/>
        </w:rPr>
        <w:t xml:space="preserve">Если по окончании строительства, по данным результатов замеров БТИ суммарная площадь объекта недвижимости, в том числе площадь летнего помещения (балкон/лоджия) с </w:t>
      </w:r>
      <w:r w:rsidRPr="00A73AE8">
        <w:rPr>
          <w:i/>
          <w:color w:val="FF0000"/>
          <w:sz w:val="22"/>
          <w:szCs w:val="22"/>
          <w:u w:val="single"/>
        </w:rPr>
        <w:t xml:space="preserve">применением коэффициента – 1, окажется меньше оплаченной площади </w:t>
      </w:r>
      <w:r w:rsidRPr="00187366">
        <w:rPr>
          <w:i/>
          <w:sz w:val="22"/>
          <w:szCs w:val="22"/>
          <w:u w:val="single"/>
        </w:rPr>
        <w:t>- Застройщик возвращает излишне полученные средства от Участника в течение 60 (шестидесяти) рабочих дней с момента предоставления  кадастрового паспорта  и уведомления Застройщика Участником.</w:t>
      </w:r>
      <w:proofErr w:type="gramEnd"/>
      <w:r w:rsidRPr="00187366">
        <w:rPr>
          <w:i/>
          <w:sz w:val="22"/>
          <w:szCs w:val="22"/>
          <w:u w:val="single"/>
        </w:rPr>
        <w:t xml:space="preserve"> Перерасчет стоимости квартиры производится при условии отклонения площади Квартиры более чем на три процента от проектной.</w:t>
      </w:r>
      <w:r w:rsidRPr="00FA12F8">
        <w:rPr>
          <w:sz w:val="22"/>
          <w:szCs w:val="22"/>
        </w:rPr>
        <w:t xml:space="preserve">      </w:t>
      </w:r>
    </w:p>
    <w:p w:rsidR="00187366" w:rsidRPr="00187366" w:rsidRDefault="00187366" w:rsidP="00187366">
      <w:pPr>
        <w:tabs>
          <w:tab w:val="num" w:pos="810"/>
          <w:tab w:val="left" w:pos="851"/>
        </w:tabs>
        <w:jc w:val="both"/>
        <w:rPr>
          <w:i/>
          <w:sz w:val="22"/>
          <w:szCs w:val="22"/>
          <w:u w:val="single"/>
        </w:rPr>
      </w:pPr>
      <w:r w:rsidRPr="00187366">
        <w:rPr>
          <w:i/>
          <w:sz w:val="22"/>
          <w:szCs w:val="22"/>
          <w:u w:val="single"/>
        </w:rPr>
        <w:t xml:space="preserve">Если по окончании строительства, по данным результатов замеров БТИ суммарная площадь объекта недвижимости, в том числе площадь летнего помещения (балкон/лоджия) с применением коэффициента - 1, окажется больше оплаченной площади, то Участник производит дополнительное финансирование за излишние квадратные метры Застройщику в течение 60 (шестидесяти) дней с момента уведомления Участника Застройщиком. Перерасчет стоимости квартиры производится при условии отклонения площади Квартиры более чем на три процента от проектной. </w:t>
      </w:r>
    </w:p>
    <w:p w:rsidR="00187366" w:rsidRPr="00187366" w:rsidRDefault="00187366" w:rsidP="00187366">
      <w:pPr>
        <w:pStyle w:val="af2"/>
        <w:tabs>
          <w:tab w:val="num" w:pos="810"/>
          <w:tab w:val="left" w:pos="851"/>
        </w:tabs>
        <w:ind w:left="360"/>
        <w:jc w:val="both"/>
        <w:rPr>
          <w:i/>
          <w:sz w:val="22"/>
          <w:szCs w:val="22"/>
          <w:u w:val="single"/>
        </w:rPr>
      </w:pPr>
    </w:p>
    <w:p w:rsidR="00187366" w:rsidRPr="00187366" w:rsidRDefault="00187366" w:rsidP="00187366">
      <w:pPr>
        <w:pStyle w:val="ConsPlusNormal"/>
        <w:tabs>
          <w:tab w:val="left" w:pos="426"/>
        </w:tabs>
        <w:ind w:firstLine="0"/>
        <w:jc w:val="both"/>
        <w:rPr>
          <w:rFonts w:ascii="Arial Narrow" w:hAnsi="Arial Narrow"/>
          <w:highlight w:val="yellow"/>
        </w:rPr>
      </w:pPr>
    </w:p>
    <w:p w:rsidR="00942E1B" w:rsidRPr="006D383A" w:rsidRDefault="00942E1B" w:rsidP="00942E1B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942E1B">
        <w:rPr>
          <w:rFonts w:ascii="Arial Narrow" w:hAnsi="Arial Narrow" w:cs="Arial"/>
        </w:rPr>
        <w:t xml:space="preserve">Указанная в </w:t>
      </w:r>
      <w:r>
        <w:rPr>
          <w:rFonts w:ascii="Arial Narrow" w:hAnsi="Arial Narrow" w:cs="Arial"/>
        </w:rPr>
        <w:t>НД</w:t>
      </w:r>
      <w:r w:rsidRPr="00942E1B">
        <w:rPr>
          <w:rFonts w:ascii="Arial Narrow" w:hAnsi="Arial Narrow" w:cs="Arial"/>
        </w:rPr>
        <w:t xml:space="preserve"> площадь квартиры используется Сторонами исключительно для целей технического описания и </w:t>
      </w:r>
      <w:r w:rsidR="005E2682">
        <w:rPr>
          <w:rFonts w:ascii="Arial Narrow" w:hAnsi="Arial Narrow" w:cs="Arial"/>
        </w:rPr>
        <w:t xml:space="preserve">технического </w:t>
      </w:r>
      <w:r w:rsidRPr="00942E1B">
        <w:rPr>
          <w:rFonts w:ascii="Arial Narrow" w:hAnsi="Arial Narrow" w:cs="Arial"/>
        </w:rPr>
        <w:t>учёта</w:t>
      </w:r>
      <w:r w:rsidR="003676EB">
        <w:rPr>
          <w:rFonts w:ascii="Arial Narrow" w:hAnsi="Arial Narrow" w:cs="Arial"/>
        </w:rPr>
        <w:t xml:space="preserve"> и инвентаризации</w:t>
      </w:r>
      <w:r w:rsidRPr="00942E1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ОДС</w:t>
      </w:r>
      <w:r w:rsidRPr="00942E1B">
        <w:rPr>
          <w:rFonts w:ascii="Arial Narrow" w:hAnsi="Arial Narrow" w:cs="Arial"/>
        </w:rPr>
        <w:t xml:space="preserve"> (квартиры) и не может применяться для какого-либо перерасчёта цены</w:t>
      </w:r>
      <w:r>
        <w:rPr>
          <w:rFonts w:ascii="Arial Narrow" w:hAnsi="Arial Narrow" w:cs="Arial"/>
        </w:rPr>
        <w:t xml:space="preserve"> договора.</w:t>
      </w:r>
    </w:p>
    <w:p w:rsidR="006D383A" w:rsidRPr="00A73AE8" w:rsidRDefault="0099623F" w:rsidP="003D20D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A73AE8">
        <w:rPr>
          <w:rFonts w:ascii="Arial Narrow" w:hAnsi="Arial Narrow"/>
        </w:rPr>
        <w:t>НД</w:t>
      </w:r>
      <w:r w:rsidR="00973645" w:rsidRPr="00A73AE8">
        <w:rPr>
          <w:rFonts w:ascii="Arial Narrow" w:hAnsi="Arial Narrow"/>
        </w:rPr>
        <w:t xml:space="preserve"> подлежит государственной регистрации за сч</w:t>
      </w:r>
      <w:r w:rsidR="00543242" w:rsidRPr="00A73AE8">
        <w:rPr>
          <w:rFonts w:ascii="Arial Narrow" w:hAnsi="Arial Narrow"/>
        </w:rPr>
        <w:t>ё</w:t>
      </w:r>
      <w:r w:rsidR="00973645" w:rsidRPr="00A73AE8">
        <w:rPr>
          <w:rFonts w:ascii="Arial Narrow" w:hAnsi="Arial Narrow"/>
        </w:rPr>
        <w:t>т средств Участник</w:t>
      </w:r>
      <w:r w:rsidR="00E226CF" w:rsidRPr="00A73AE8">
        <w:rPr>
          <w:rFonts w:ascii="Arial Narrow" w:hAnsi="Arial Narrow"/>
        </w:rPr>
        <w:t>а</w:t>
      </w:r>
      <w:r w:rsidR="00973645" w:rsidRPr="00A73AE8">
        <w:rPr>
          <w:rFonts w:ascii="Arial Narrow" w:hAnsi="Arial Narrow"/>
        </w:rPr>
        <w:t xml:space="preserve"> и считается заключ</w:t>
      </w:r>
      <w:r w:rsidR="00543242" w:rsidRPr="00A73AE8">
        <w:rPr>
          <w:rFonts w:ascii="Arial Narrow" w:hAnsi="Arial Narrow"/>
        </w:rPr>
        <w:t>ё</w:t>
      </w:r>
      <w:r w:rsidR="004E126C" w:rsidRPr="00A73AE8">
        <w:rPr>
          <w:rFonts w:ascii="Arial Narrow" w:hAnsi="Arial Narrow"/>
        </w:rPr>
        <w:t>нным с момента</w:t>
      </w:r>
      <w:r w:rsidR="00046F85" w:rsidRPr="00A73AE8">
        <w:rPr>
          <w:rFonts w:ascii="Arial Narrow" w:hAnsi="Arial Narrow"/>
        </w:rPr>
        <w:t xml:space="preserve"> такой</w:t>
      </w:r>
      <w:r w:rsidR="006D383A" w:rsidRPr="00A73AE8">
        <w:rPr>
          <w:rFonts w:ascii="Arial Narrow" w:hAnsi="Arial Narrow"/>
        </w:rPr>
        <w:t xml:space="preserve"> регистрации.</w:t>
      </w:r>
    </w:p>
    <w:p w:rsidR="006D383A" w:rsidRPr="006D383A" w:rsidRDefault="006D383A" w:rsidP="003D20D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942E1B">
        <w:rPr>
          <w:rFonts w:ascii="Arial Narrow" w:hAnsi="Arial Narrow"/>
          <w:color w:val="000000"/>
          <w:spacing w:val="1"/>
        </w:rPr>
        <w:t xml:space="preserve">Почтовый адрес </w:t>
      </w:r>
      <w:r>
        <w:rPr>
          <w:rFonts w:ascii="Arial Narrow" w:hAnsi="Arial Narrow"/>
          <w:color w:val="000000"/>
          <w:spacing w:val="1"/>
        </w:rPr>
        <w:t xml:space="preserve">построенному </w:t>
      </w:r>
      <w:r w:rsidRPr="00942E1B">
        <w:rPr>
          <w:rFonts w:ascii="Arial Narrow" w:hAnsi="Arial Narrow"/>
          <w:color w:val="000000"/>
          <w:spacing w:val="1"/>
        </w:rPr>
        <w:t xml:space="preserve">многоквартирного дому будет присвоен </w:t>
      </w:r>
      <w:r w:rsidRPr="006D383A">
        <w:rPr>
          <w:rFonts w:ascii="Arial Narrow" w:hAnsi="Arial Narrow"/>
          <w:color w:val="000000"/>
          <w:spacing w:val="1"/>
        </w:rPr>
        <w:t>в установленном порядке</w:t>
      </w:r>
      <w:r w:rsidRPr="00942E1B">
        <w:rPr>
          <w:rFonts w:ascii="Arial Narrow" w:hAnsi="Arial Narrow"/>
          <w:color w:val="000000"/>
          <w:spacing w:val="1"/>
        </w:rPr>
        <w:t xml:space="preserve"> после приёмки и ввода дома в эксплуатацию</w:t>
      </w:r>
      <w:r>
        <w:rPr>
          <w:rFonts w:ascii="Arial Narrow" w:hAnsi="Arial Narrow"/>
          <w:color w:val="000000"/>
          <w:spacing w:val="1"/>
        </w:rPr>
        <w:t>.</w:t>
      </w:r>
    </w:p>
    <w:p w:rsidR="00973645" w:rsidRPr="0099623F" w:rsidRDefault="00973645" w:rsidP="003D20D8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p w:rsidR="00973645" w:rsidRPr="00823D7D" w:rsidRDefault="00973645" w:rsidP="00942E1B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</w:rPr>
      </w:pPr>
      <w:r w:rsidRPr="00EB2802">
        <w:rPr>
          <w:rFonts w:ascii="Times New Roman" w:hAnsi="Times New Roman"/>
          <w:b/>
        </w:rPr>
        <w:t>ЦЕНА ДОГОВОРА</w:t>
      </w:r>
    </w:p>
    <w:p w:rsidR="00942E1B" w:rsidRPr="00942E1B" w:rsidRDefault="00942E1B" w:rsidP="00942E1B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046F85">
        <w:rPr>
          <w:rFonts w:ascii="Arial Narrow" w:hAnsi="Arial Narrow"/>
          <w:b/>
        </w:rPr>
        <w:t>Цена Договора</w:t>
      </w:r>
      <w:r w:rsidRPr="00046F85">
        <w:rPr>
          <w:rFonts w:ascii="Arial Narrow" w:hAnsi="Arial Narrow"/>
        </w:rPr>
        <w:t xml:space="preserve"> - размер денежных средств, подлежащих уплате Участником </w:t>
      </w:r>
      <w:r>
        <w:rPr>
          <w:rFonts w:ascii="Arial Narrow" w:hAnsi="Arial Narrow"/>
        </w:rPr>
        <w:t xml:space="preserve">Застройщику </w:t>
      </w:r>
      <w:r w:rsidRPr="00046F85">
        <w:rPr>
          <w:rFonts w:ascii="Arial Narrow" w:hAnsi="Arial Narrow"/>
        </w:rPr>
        <w:t xml:space="preserve">для строительства (создания) </w:t>
      </w:r>
      <w:r>
        <w:rPr>
          <w:rFonts w:ascii="Arial Narrow" w:hAnsi="Arial Narrow"/>
        </w:rPr>
        <w:t>ОДС</w:t>
      </w:r>
      <w:r w:rsidRPr="00046F85">
        <w:rPr>
          <w:rFonts w:ascii="Arial Narrow" w:hAnsi="Arial Narrow"/>
        </w:rPr>
        <w:t>.</w:t>
      </w:r>
    </w:p>
    <w:p w:rsidR="00942E1B" w:rsidRPr="00942E1B" w:rsidRDefault="00942E1B" w:rsidP="00942E1B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99623F">
        <w:rPr>
          <w:rFonts w:ascii="Arial Narrow" w:hAnsi="Arial Narrow"/>
          <w:iCs/>
        </w:rPr>
        <w:t>Цена Договора</w:t>
      </w:r>
      <w:r>
        <w:rPr>
          <w:rFonts w:ascii="Arial Narrow" w:hAnsi="Arial Narrow"/>
          <w:iCs/>
        </w:rPr>
        <w:t>,</w:t>
      </w:r>
      <w:r>
        <w:rPr>
          <w:rFonts w:ascii="Arial Narrow" w:hAnsi="Arial Narrow"/>
          <w:b/>
          <w:i/>
          <w:iCs/>
        </w:rPr>
        <w:t xml:space="preserve"> </w:t>
      </w:r>
      <w:r w:rsidRPr="0099623F">
        <w:rPr>
          <w:rFonts w:ascii="Arial Narrow" w:hAnsi="Arial Narrow"/>
          <w:iCs/>
        </w:rPr>
        <w:t xml:space="preserve">на момент </w:t>
      </w:r>
      <w:r>
        <w:rPr>
          <w:rFonts w:ascii="Arial Narrow" w:hAnsi="Arial Narrow"/>
          <w:iCs/>
        </w:rPr>
        <w:t xml:space="preserve">его </w:t>
      </w:r>
      <w:r w:rsidRPr="0099623F">
        <w:rPr>
          <w:rFonts w:ascii="Arial Narrow" w:hAnsi="Arial Narrow"/>
          <w:iCs/>
        </w:rPr>
        <w:t>заключения</w:t>
      </w:r>
      <w:r>
        <w:rPr>
          <w:rFonts w:ascii="Arial Narrow" w:hAnsi="Arial Narrow"/>
          <w:iCs/>
        </w:rPr>
        <w:t>,</w:t>
      </w:r>
      <w:r w:rsidRPr="0099623F">
        <w:rPr>
          <w:rFonts w:ascii="Arial Narrow" w:hAnsi="Arial Narrow"/>
          <w:iCs/>
        </w:rPr>
        <w:t xml:space="preserve"> составляет</w:t>
      </w:r>
      <w:proofErr w:type="gramStart"/>
      <w:r w:rsidRPr="0099623F">
        <w:rPr>
          <w:rFonts w:ascii="Arial Narrow" w:hAnsi="Arial Narrow"/>
          <w:iCs/>
        </w:rPr>
        <w:t xml:space="preserve"> </w:t>
      </w:r>
      <w:r w:rsidR="00687FBB">
        <w:rPr>
          <w:rFonts w:ascii="Arial Narrow" w:hAnsi="Arial Narrow"/>
          <w:b/>
          <w:iCs/>
        </w:rPr>
        <w:t>____________________</w:t>
      </w:r>
      <w:r w:rsidRPr="0099623F">
        <w:rPr>
          <w:rFonts w:ascii="Arial Narrow" w:hAnsi="Arial Narrow"/>
          <w:b/>
          <w:i/>
          <w:iCs/>
          <w:color w:val="FF0000"/>
        </w:rPr>
        <w:t xml:space="preserve"> </w:t>
      </w:r>
      <w:r w:rsidR="00687FBB">
        <w:rPr>
          <w:rFonts w:ascii="Arial Narrow" w:hAnsi="Arial Narrow"/>
          <w:b/>
          <w:bCs/>
          <w:i/>
          <w:iCs/>
        </w:rPr>
        <w:t>(__________________________________________ _______________________________________</w:t>
      </w:r>
      <w:r w:rsidRPr="0067344D">
        <w:rPr>
          <w:rFonts w:ascii="Arial Narrow" w:hAnsi="Arial Narrow"/>
          <w:b/>
          <w:bCs/>
          <w:i/>
          <w:iCs/>
        </w:rPr>
        <w:t xml:space="preserve">) </w:t>
      </w:r>
      <w:proofErr w:type="gramEnd"/>
      <w:r w:rsidRPr="0067344D">
        <w:rPr>
          <w:rFonts w:ascii="Arial Narrow" w:hAnsi="Arial Narrow"/>
          <w:b/>
          <w:i/>
          <w:iCs/>
        </w:rPr>
        <w:t>рублей 00 копеек</w:t>
      </w:r>
      <w:r w:rsidRPr="0067344D">
        <w:rPr>
          <w:rFonts w:ascii="Arial Narrow" w:hAnsi="Arial Narrow"/>
          <w:iCs/>
        </w:rPr>
        <w:t xml:space="preserve"> и уплачивается Участником </w:t>
      </w:r>
      <w:r w:rsidRPr="00AD4732">
        <w:rPr>
          <w:rFonts w:ascii="Arial Narrow" w:hAnsi="Arial Narrow"/>
          <w:b/>
          <w:iCs/>
        </w:rPr>
        <w:t>в соответствии с графиком</w:t>
      </w:r>
      <w:r w:rsidR="00EC4042">
        <w:rPr>
          <w:rFonts w:ascii="Arial Narrow" w:hAnsi="Arial Narrow"/>
          <w:b/>
          <w:iCs/>
        </w:rPr>
        <w:t xml:space="preserve"> платежей</w:t>
      </w:r>
      <w:r w:rsidRPr="0067344D">
        <w:rPr>
          <w:rFonts w:ascii="Arial Narrow" w:hAnsi="Arial Narrow"/>
          <w:iCs/>
        </w:rPr>
        <w:t>:</w:t>
      </w:r>
    </w:p>
    <w:tbl>
      <w:tblPr>
        <w:tblW w:w="1049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1E0"/>
      </w:tblPr>
      <w:tblGrid>
        <w:gridCol w:w="284"/>
        <w:gridCol w:w="1548"/>
        <w:gridCol w:w="8658"/>
      </w:tblGrid>
      <w:tr w:rsidR="00942E1B" w:rsidRPr="008D02F0" w:rsidTr="001A3AA9">
        <w:trPr>
          <w:trHeight w:val="167"/>
        </w:trPr>
        <w:tc>
          <w:tcPr>
            <w:tcW w:w="284" w:type="dxa"/>
            <w:shd w:val="clear" w:color="auto" w:fill="D9D9D9"/>
          </w:tcPr>
          <w:p w:rsidR="00942E1B" w:rsidRPr="00A53265" w:rsidRDefault="00942E1B" w:rsidP="00024A71">
            <w:pPr>
              <w:jc w:val="center"/>
              <w:rPr>
                <w:sz w:val="18"/>
                <w:szCs w:val="18"/>
              </w:rPr>
            </w:pPr>
            <w:r w:rsidRPr="00A53265">
              <w:rPr>
                <w:sz w:val="18"/>
                <w:szCs w:val="18"/>
              </w:rPr>
              <w:t>№</w:t>
            </w:r>
          </w:p>
        </w:tc>
        <w:tc>
          <w:tcPr>
            <w:tcW w:w="1548" w:type="dxa"/>
            <w:tcBorders>
              <w:bottom w:val="single" w:sz="8" w:space="0" w:color="auto"/>
            </w:tcBorders>
            <w:shd w:val="clear" w:color="auto" w:fill="D9D9D9"/>
          </w:tcPr>
          <w:p w:rsidR="00942E1B" w:rsidRPr="00A53265" w:rsidRDefault="00942E1B" w:rsidP="00EC4042">
            <w:pPr>
              <w:jc w:val="center"/>
              <w:rPr>
                <w:sz w:val="18"/>
                <w:szCs w:val="18"/>
                <w:highlight w:val="yellow"/>
              </w:rPr>
            </w:pPr>
            <w:r w:rsidRPr="00A53265">
              <w:rPr>
                <w:sz w:val="18"/>
                <w:szCs w:val="18"/>
              </w:rPr>
              <w:t>Сумма платежа</w:t>
            </w:r>
            <w:r w:rsidRPr="00EC4042">
              <w:rPr>
                <w:sz w:val="18"/>
                <w:szCs w:val="18"/>
              </w:rPr>
              <w:t xml:space="preserve">, </w:t>
            </w:r>
            <w:r w:rsidR="00EC4042" w:rsidRPr="00EC4042">
              <w:rPr>
                <w:sz w:val="18"/>
                <w:szCs w:val="18"/>
              </w:rPr>
              <w:t>₽</w:t>
            </w:r>
          </w:p>
        </w:tc>
        <w:tc>
          <w:tcPr>
            <w:tcW w:w="8658" w:type="dxa"/>
            <w:tcBorders>
              <w:bottom w:val="single" w:sz="8" w:space="0" w:color="auto"/>
            </w:tcBorders>
            <w:shd w:val="clear" w:color="auto" w:fill="D9D9D9"/>
          </w:tcPr>
          <w:p w:rsidR="00942E1B" w:rsidRPr="00A53265" w:rsidRDefault="00942E1B" w:rsidP="00024A71">
            <w:pPr>
              <w:jc w:val="center"/>
              <w:rPr>
                <w:sz w:val="18"/>
                <w:szCs w:val="18"/>
              </w:rPr>
            </w:pPr>
            <w:r w:rsidRPr="00A53265">
              <w:rPr>
                <w:sz w:val="18"/>
                <w:szCs w:val="18"/>
              </w:rPr>
              <w:t xml:space="preserve">Период </w:t>
            </w:r>
            <w:r>
              <w:rPr>
                <w:sz w:val="18"/>
                <w:szCs w:val="18"/>
              </w:rPr>
              <w:t xml:space="preserve">(срок) </w:t>
            </w:r>
            <w:r w:rsidRPr="00A53265">
              <w:rPr>
                <w:sz w:val="18"/>
                <w:szCs w:val="18"/>
              </w:rPr>
              <w:t>платежа</w:t>
            </w:r>
          </w:p>
        </w:tc>
      </w:tr>
      <w:tr w:rsidR="00942E1B" w:rsidRPr="008D02F0" w:rsidTr="001A3AA9">
        <w:trPr>
          <w:trHeight w:val="356"/>
        </w:trPr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942E1B" w:rsidRPr="0067344D" w:rsidRDefault="00942E1B" w:rsidP="00024A71">
            <w:pPr>
              <w:jc w:val="center"/>
              <w:rPr>
                <w:sz w:val="18"/>
                <w:szCs w:val="18"/>
              </w:rPr>
            </w:pPr>
            <w:r w:rsidRPr="0067344D">
              <w:rPr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2E1B" w:rsidRPr="003D20D8" w:rsidRDefault="00942E1B" w:rsidP="00024A71">
            <w:pPr>
              <w:pStyle w:val="3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2E1B" w:rsidRPr="00A53265" w:rsidRDefault="00942E1B" w:rsidP="001A3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3265">
              <w:rPr>
                <w:rFonts w:ascii="Arial Narrow" w:hAnsi="Arial Narrow"/>
                <w:sz w:val="18"/>
                <w:szCs w:val="18"/>
              </w:rPr>
              <w:t xml:space="preserve">В течение 5 календарных дней </w:t>
            </w:r>
            <w:r w:rsidRPr="00EC4042">
              <w:rPr>
                <w:rFonts w:ascii="Arial Narrow" w:hAnsi="Arial Narrow"/>
                <w:sz w:val="18"/>
                <w:szCs w:val="18"/>
              </w:rPr>
              <w:t>с момента государственной регистрации НД</w:t>
            </w:r>
          </w:p>
        </w:tc>
      </w:tr>
      <w:tr w:rsidR="00942E1B" w:rsidRPr="008D02F0" w:rsidTr="001A3AA9">
        <w:trPr>
          <w:trHeight w:val="167"/>
        </w:trPr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942E1B" w:rsidRPr="0067344D" w:rsidRDefault="00942E1B" w:rsidP="00024A71">
            <w:pPr>
              <w:jc w:val="center"/>
              <w:rPr>
                <w:sz w:val="18"/>
                <w:szCs w:val="18"/>
              </w:rPr>
            </w:pPr>
            <w:r w:rsidRPr="0067344D">
              <w:rPr>
                <w:sz w:val="18"/>
                <w:szCs w:val="18"/>
              </w:rPr>
              <w:t>2.</w:t>
            </w:r>
          </w:p>
        </w:tc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942E1B" w:rsidRPr="003D20D8" w:rsidRDefault="00942E1B" w:rsidP="00024A71">
            <w:pPr>
              <w:pStyle w:val="3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center"/>
          </w:tcPr>
          <w:p w:rsidR="00942E1B" w:rsidRPr="00A53265" w:rsidRDefault="00687FBB" w:rsidP="00EC40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До _______________________</w:t>
            </w:r>
            <w:r w:rsidR="00942E1B">
              <w:rPr>
                <w:rFonts w:ascii="Arial Narrow" w:hAnsi="Arial Narrow"/>
                <w:sz w:val="18"/>
                <w:szCs w:val="18"/>
              </w:rPr>
              <w:t xml:space="preserve"> года</w:t>
            </w:r>
          </w:p>
        </w:tc>
      </w:tr>
      <w:tr w:rsidR="00942E1B" w:rsidRPr="008D02F0" w:rsidTr="001A3AA9">
        <w:trPr>
          <w:trHeight w:val="167"/>
        </w:trPr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942E1B" w:rsidRPr="0067344D" w:rsidRDefault="00942E1B" w:rsidP="00024A71">
            <w:pPr>
              <w:jc w:val="center"/>
              <w:rPr>
                <w:sz w:val="18"/>
                <w:szCs w:val="18"/>
              </w:rPr>
            </w:pPr>
            <w:r w:rsidRPr="0067344D">
              <w:rPr>
                <w:sz w:val="18"/>
                <w:szCs w:val="18"/>
              </w:rPr>
              <w:t>3.</w:t>
            </w:r>
          </w:p>
        </w:tc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942E1B" w:rsidRPr="003D20D8" w:rsidRDefault="00942E1B" w:rsidP="00024A71">
            <w:pPr>
              <w:pStyle w:val="3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center"/>
          </w:tcPr>
          <w:p w:rsidR="00942E1B" w:rsidRPr="00A53265" w:rsidRDefault="00687FBB" w:rsidP="00EC40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До _______________________</w:t>
            </w:r>
            <w:r w:rsidR="00942E1B">
              <w:rPr>
                <w:rFonts w:ascii="Arial Narrow" w:hAnsi="Arial Narrow"/>
                <w:sz w:val="18"/>
                <w:szCs w:val="18"/>
              </w:rPr>
              <w:t xml:space="preserve"> года</w:t>
            </w:r>
          </w:p>
        </w:tc>
      </w:tr>
      <w:tr w:rsidR="00942E1B" w:rsidRPr="008D02F0" w:rsidTr="001A3AA9">
        <w:trPr>
          <w:trHeight w:val="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E1B" w:rsidRPr="0067344D" w:rsidRDefault="00942E1B" w:rsidP="00024A71">
            <w:pPr>
              <w:jc w:val="center"/>
              <w:rPr>
                <w:sz w:val="18"/>
                <w:szCs w:val="18"/>
              </w:rPr>
            </w:pPr>
            <w:r w:rsidRPr="0067344D">
              <w:rPr>
                <w:sz w:val="18"/>
                <w:szCs w:val="18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2E1B" w:rsidRPr="003D20D8" w:rsidRDefault="00942E1B" w:rsidP="00024A71">
            <w:pPr>
              <w:pStyle w:val="3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E1B" w:rsidRPr="00A53265" w:rsidRDefault="00942E1B" w:rsidP="001A3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3265">
              <w:rPr>
                <w:rFonts w:ascii="Arial Narrow" w:hAnsi="Arial Narrow"/>
                <w:sz w:val="18"/>
                <w:szCs w:val="18"/>
              </w:rPr>
              <w:t xml:space="preserve">В течение 5 </w:t>
            </w:r>
            <w:r>
              <w:rPr>
                <w:rFonts w:ascii="Arial Narrow" w:hAnsi="Arial Narrow"/>
                <w:sz w:val="18"/>
                <w:szCs w:val="18"/>
              </w:rPr>
              <w:t>календарных</w:t>
            </w:r>
            <w:r w:rsidRPr="00A53265">
              <w:rPr>
                <w:rFonts w:ascii="Arial Narrow" w:hAnsi="Arial Narrow"/>
                <w:sz w:val="18"/>
                <w:szCs w:val="18"/>
              </w:rPr>
              <w:t xml:space="preserve"> дней с момента</w:t>
            </w:r>
            <w:r>
              <w:rPr>
                <w:rFonts w:ascii="Arial Narrow" w:hAnsi="Arial Narrow"/>
                <w:sz w:val="18"/>
                <w:szCs w:val="18"/>
              </w:rPr>
              <w:t xml:space="preserve"> получения Участником сообщения о завершении строительства дома (окончательный расчёт)</w:t>
            </w:r>
          </w:p>
        </w:tc>
      </w:tr>
    </w:tbl>
    <w:p w:rsidR="00006C5B" w:rsidRPr="00006C5B" w:rsidRDefault="00006C5B" w:rsidP="00006C5B">
      <w:pPr>
        <w:pStyle w:val="ConsPlusNormal"/>
        <w:tabs>
          <w:tab w:val="left" w:pos="426"/>
        </w:tabs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9217B0">
        <w:rPr>
          <w:rFonts w:ascii="Arial Narrow" w:hAnsi="Arial Narrow"/>
        </w:rPr>
        <w:t xml:space="preserve">Участник вносит денежные средства безналичным путём на р/счёт Застройщика либо в его кассу в соответствии с </w:t>
      </w:r>
      <w:r>
        <w:rPr>
          <w:rFonts w:ascii="Arial Narrow" w:hAnsi="Arial Narrow"/>
        </w:rPr>
        <w:t xml:space="preserve">указанным </w:t>
      </w:r>
      <w:r w:rsidRPr="009217B0">
        <w:rPr>
          <w:rFonts w:ascii="Arial Narrow" w:hAnsi="Arial Narrow"/>
        </w:rPr>
        <w:t>Графиком платежей</w:t>
      </w:r>
      <w:r>
        <w:rPr>
          <w:rFonts w:ascii="Arial Narrow" w:hAnsi="Arial Narrow"/>
        </w:rPr>
        <w:t>.</w:t>
      </w:r>
    </w:p>
    <w:p w:rsidR="00973645" w:rsidRPr="00A73AE8" w:rsidRDefault="00973645" w:rsidP="00942E1B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A73AE8">
        <w:rPr>
          <w:rFonts w:ascii="Arial Narrow" w:hAnsi="Arial Narrow"/>
          <w:iCs/>
        </w:rPr>
        <w:t xml:space="preserve">Участник </w:t>
      </w:r>
      <w:r w:rsidR="00942E1B" w:rsidRPr="00A73AE8">
        <w:rPr>
          <w:rFonts w:ascii="Arial Narrow" w:hAnsi="Arial Narrow"/>
          <w:iCs/>
        </w:rPr>
        <w:t xml:space="preserve">дополнительно </w:t>
      </w:r>
      <w:r w:rsidRPr="00A73AE8">
        <w:rPr>
          <w:rFonts w:ascii="Arial Narrow" w:hAnsi="Arial Narrow"/>
          <w:iCs/>
        </w:rPr>
        <w:t>оплачива</w:t>
      </w:r>
      <w:r w:rsidR="00E226CF" w:rsidRPr="00A73AE8">
        <w:rPr>
          <w:rFonts w:ascii="Arial Narrow" w:hAnsi="Arial Narrow"/>
          <w:iCs/>
        </w:rPr>
        <w:t>е</w:t>
      </w:r>
      <w:r w:rsidRPr="00A73AE8">
        <w:rPr>
          <w:rFonts w:ascii="Arial Narrow" w:hAnsi="Arial Narrow"/>
          <w:iCs/>
        </w:rPr>
        <w:t>т расходы по</w:t>
      </w:r>
      <w:r w:rsidR="00942E1B" w:rsidRPr="00A73AE8">
        <w:rPr>
          <w:rFonts w:ascii="Arial Narrow" w:hAnsi="Arial Narrow"/>
          <w:iCs/>
        </w:rPr>
        <w:t>:</w:t>
      </w:r>
      <w:r w:rsidRPr="00A73AE8">
        <w:rPr>
          <w:rFonts w:ascii="Arial Narrow" w:hAnsi="Arial Narrow"/>
          <w:iCs/>
        </w:rPr>
        <w:t xml:space="preserve"> оформлению Технического описания </w:t>
      </w:r>
      <w:r w:rsidR="0067344D" w:rsidRPr="00A73AE8">
        <w:rPr>
          <w:rFonts w:ascii="Arial Narrow" w:hAnsi="Arial Narrow"/>
          <w:iCs/>
        </w:rPr>
        <w:t>ОДС (квартиры)</w:t>
      </w:r>
      <w:r w:rsidRPr="00A73AE8">
        <w:rPr>
          <w:rFonts w:ascii="Arial Narrow" w:hAnsi="Arial Narrow"/>
          <w:iCs/>
        </w:rPr>
        <w:t xml:space="preserve">, </w:t>
      </w:r>
      <w:proofErr w:type="spellStart"/>
      <w:r w:rsidRPr="00A73AE8">
        <w:rPr>
          <w:rFonts w:ascii="Arial Narrow" w:hAnsi="Arial Narrow"/>
          <w:iCs/>
        </w:rPr>
        <w:t>Снежинским</w:t>
      </w:r>
      <w:proofErr w:type="spellEnd"/>
      <w:r w:rsidRPr="00A73AE8">
        <w:rPr>
          <w:rFonts w:ascii="Arial Narrow" w:hAnsi="Arial Narrow"/>
          <w:iCs/>
        </w:rPr>
        <w:t xml:space="preserve"> филиалом ОГУП «Обл. ЦТИ» по Челябинской области</w:t>
      </w:r>
      <w:r w:rsidR="00FB52C4" w:rsidRPr="00A73AE8">
        <w:rPr>
          <w:rFonts w:ascii="Arial Narrow" w:hAnsi="Arial Narrow"/>
          <w:iCs/>
        </w:rPr>
        <w:t>, и</w:t>
      </w:r>
      <w:r w:rsidR="00FB52C4" w:rsidRPr="00A73AE8">
        <w:rPr>
          <w:rFonts w:ascii="Arial Narrow" w:hAnsi="Arial Narrow"/>
        </w:rPr>
        <w:t xml:space="preserve"> установке домофона</w:t>
      </w:r>
      <w:r w:rsidR="001A3AA9" w:rsidRPr="00A73AE8">
        <w:rPr>
          <w:rFonts w:ascii="Arial Narrow" w:hAnsi="Arial Narrow"/>
        </w:rPr>
        <w:t xml:space="preserve"> и по государственной регистрации НД.</w:t>
      </w:r>
    </w:p>
    <w:p w:rsidR="008C7C8F" w:rsidRPr="008C7C8F" w:rsidRDefault="008C7C8F" w:rsidP="00942E1B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Уплата цены Договора</w:t>
      </w:r>
      <w:r w:rsidRPr="008C7C8F">
        <w:rPr>
          <w:rFonts w:ascii="Arial Narrow" w:hAnsi="Arial Narrow"/>
        </w:rPr>
        <w:t xml:space="preserve"> производится Участником в рублях. Плат</w:t>
      </w:r>
      <w:r>
        <w:rPr>
          <w:rFonts w:ascii="Arial Narrow" w:hAnsi="Arial Narrow"/>
        </w:rPr>
        <w:t>ё</w:t>
      </w:r>
      <w:r w:rsidRPr="008C7C8F">
        <w:rPr>
          <w:rFonts w:ascii="Arial Narrow" w:hAnsi="Arial Narrow"/>
        </w:rPr>
        <w:t>ж считается совершенным с момента зачисления денежных средств на расч</w:t>
      </w:r>
      <w:r>
        <w:rPr>
          <w:rFonts w:ascii="Arial Narrow" w:hAnsi="Arial Narrow"/>
        </w:rPr>
        <w:t>ё</w:t>
      </w:r>
      <w:r w:rsidRPr="008C7C8F">
        <w:rPr>
          <w:rFonts w:ascii="Arial Narrow" w:hAnsi="Arial Narrow"/>
        </w:rPr>
        <w:t>тный счет Застройщика. Форма расч</w:t>
      </w:r>
      <w:r>
        <w:rPr>
          <w:rFonts w:ascii="Arial Narrow" w:hAnsi="Arial Narrow"/>
        </w:rPr>
        <w:t>ё</w:t>
      </w:r>
      <w:r w:rsidRPr="008C7C8F">
        <w:rPr>
          <w:rFonts w:ascii="Arial Narrow" w:hAnsi="Arial Narrow"/>
        </w:rPr>
        <w:t>тов - денежные средства.</w:t>
      </w:r>
    </w:p>
    <w:p w:rsidR="00D84A71" w:rsidRPr="00CD3ABE" w:rsidRDefault="00D84A71" w:rsidP="00942E1B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CD3ABE">
        <w:rPr>
          <w:rFonts w:ascii="Arial Narrow" w:hAnsi="Arial Narrow"/>
        </w:rPr>
        <w:t>Цена Договора может быть изменена по письменному соглашению Сторон</w:t>
      </w:r>
      <w:r w:rsidR="0026355E" w:rsidRPr="00CD3ABE">
        <w:rPr>
          <w:rFonts w:ascii="Arial Narrow" w:hAnsi="Arial Narrow"/>
        </w:rPr>
        <w:t xml:space="preserve"> в случае </w:t>
      </w:r>
      <w:r w:rsidRPr="00CD3ABE">
        <w:rPr>
          <w:rFonts w:ascii="Arial Narrow" w:hAnsi="Arial Narrow"/>
          <w:bCs/>
          <w:iCs/>
        </w:rPr>
        <w:t>изменени</w:t>
      </w:r>
      <w:r w:rsidR="0026355E" w:rsidRPr="00CD3ABE">
        <w:rPr>
          <w:rFonts w:ascii="Arial Narrow" w:hAnsi="Arial Narrow"/>
          <w:bCs/>
          <w:iCs/>
        </w:rPr>
        <w:t>я</w:t>
      </w:r>
      <w:r w:rsidRPr="00CD3ABE">
        <w:rPr>
          <w:rFonts w:ascii="Arial Narrow" w:hAnsi="Arial Narrow"/>
          <w:bCs/>
          <w:iCs/>
        </w:rPr>
        <w:t xml:space="preserve"> варианта отделки и комплектации квартиры</w:t>
      </w:r>
      <w:r w:rsidR="0026355E" w:rsidRPr="00CD3ABE">
        <w:rPr>
          <w:rFonts w:ascii="Arial Narrow" w:hAnsi="Arial Narrow"/>
          <w:bCs/>
          <w:iCs/>
        </w:rPr>
        <w:t xml:space="preserve"> на основании письменного обращения Участника.</w:t>
      </w:r>
    </w:p>
    <w:p w:rsidR="000C622D" w:rsidRPr="00A73AE8" w:rsidRDefault="00EC4042" w:rsidP="0095479B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A73AE8">
        <w:rPr>
          <w:rFonts w:ascii="Arial Narrow" w:hAnsi="Arial Narrow"/>
          <w:bCs/>
          <w:iCs/>
        </w:rPr>
        <w:t>О</w:t>
      </w:r>
      <w:r w:rsidR="00942E1B" w:rsidRPr="00A73AE8">
        <w:rPr>
          <w:rFonts w:ascii="Arial Narrow" w:hAnsi="Arial Narrow"/>
          <w:bCs/>
          <w:iCs/>
        </w:rPr>
        <w:t>тклонени</w:t>
      </w:r>
      <w:r w:rsidRPr="00A73AE8">
        <w:rPr>
          <w:rFonts w:ascii="Arial Narrow" w:hAnsi="Arial Narrow"/>
          <w:bCs/>
          <w:iCs/>
        </w:rPr>
        <w:t>е</w:t>
      </w:r>
      <w:r w:rsidR="00942E1B" w:rsidRPr="00A73AE8">
        <w:rPr>
          <w:rFonts w:ascii="Arial Narrow" w:hAnsi="Arial Narrow"/>
          <w:bCs/>
          <w:iCs/>
        </w:rPr>
        <w:t xml:space="preserve"> </w:t>
      </w:r>
      <w:r w:rsidR="0026355E" w:rsidRPr="00A73AE8">
        <w:rPr>
          <w:rFonts w:ascii="Arial Narrow" w:hAnsi="Arial Narrow"/>
          <w:bCs/>
          <w:iCs/>
        </w:rPr>
        <w:t>фактической площади квартиры</w:t>
      </w:r>
      <w:r w:rsidR="00942E1B" w:rsidRPr="00A73AE8">
        <w:rPr>
          <w:rFonts w:ascii="Arial Narrow" w:hAnsi="Arial Narrow"/>
          <w:bCs/>
          <w:iCs/>
        </w:rPr>
        <w:t xml:space="preserve"> или отдельных её частей</w:t>
      </w:r>
      <w:r w:rsidR="0026355E" w:rsidRPr="00A73AE8">
        <w:rPr>
          <w:rFonts w:ascii="Arial Narrow" w:hAnsi="Arial Narrow"/>
          <w:bCs/>
          <w:iCs/>
        </w:rPr>
        <w:t xml:space="preserve"> при окончательном определении ОДС после ввод</w:t>
      </w:r>
      <w:r w:rsidR="00942E1B" w:rsidRPr="00A73AE8">
        <w:rPr>
          <w:rFonts w:ascii="Arial Narrow" w:hAnsi="Arial Narrow"/>
          <w:bCs/>
          <w:iCs/>
        </w:rPr>
        <w:t>а дома в эксплуатацию, по сравнению с примерной (проектной) площадью, не влечёт за собой какого-либо перерасчёта цены Договора.</w:t>
      </w:r>
    </w:p>
    <w:p w:rsidR="00973645" w:rsidRPr="004B4465" w:rsidRDefault="00973645" w:rsidP="003D20D8">
      <w:pPr>
        <w:pStyle w:val="ConsPlusNormal"/>
        <w:ind w:firstLine="0"/>
        <w:rPr>
          <w:rFonts w:ascii="Times New Roman" w:hAnsi="Times New Roman"/>
          <w:sz w:val="10"/>
          <w:szCs w:val="10"/>
        </w:rPr>
      </w:pPr>
    </w:p>
    <w:p w:rsidR="00973645" w:rsidRPr="00823D7D" w:rsidRDefault="00973645" w:rsidP="00942E1B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</w:rPr>
      </w:pPr>
      <w:r w:rsidRPr="00EB2802">
        <w:rPr>
          <w:rFonts w:ascii="Times New Roman" w:hAnsi="Times New Roman"/>
          <w:b/>
        </w:rPr>
        <w:t>ОБЯЗАТЕЛЬСТВА СТОРОН</w:t>
      </w:r>
    </w:p>
    <w:p w:rsidR="005548DA" w:rsidRDefault="00973645" w:rsidP="005548DA">
      <w:pPr>
        <w:pStyle w:val="ConsPlusNormal"/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5548DA">
        <w:rPr>
          <w:rFonts w:ascii="Arial Narrow" w:hAnsi="Arial Narrow"/>
          <w:b/>
        </w:rPr>
        <w:t>Застройщик обязуется</w:t>
      </w:r>
      <w:r w:rsidRPr="004E126C">
        <w:rPr>
          <w:rFonts w:ascii="Arial Narrow" w:hAnsi="Arial Narrow"/>
        </w:rPr>
        <w:t>:</w:t>
      </w:r>
    </w:p>
    <w:p w:rsidR="005548DA" w:rsidRPr="005548DA" w:rsidRDefault="005548DA" w:rsidP="005548DA">
      <w:pPr>
        <w:pStyle w:val="ConsPlusNormal"/>
        <w:numPr>
          <w:ilvl w:val="2"/>
          <w:numId w:val="34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548DA">
        <w:rPr>
          <w:rFonts w:ascii="Arial Narrow" w:hAnsi="Arial Narrow"/>
          <w:sz w:val="18"/>
          <w:szCs w:val="18"/>
        </w:rPr>
        <w:t>Добросовестно выполнить свои обязательства по НД.</w:t>
      </w:r>
    </w:p>
    <w:p w:rsidR="005548DA" w:rsidRPr="00E37EC2" w:rsidRDefault="005548DA" w:rsidP="005548DA">
      <w:pPr>
        <w:pStyle w:val="ConsPlusNormal"/>
        <w:numPr>
          <w:ilvl w:val="2"/>
          <w:numId w:val="34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E37EC2">
        <w:rPr>
          <w:rFonts w:ascii="Arial Narrow" w:hAnsi="Arial Narrow"/>
          <w:sz w:val="18"/>
          <w:szCs w:val="18"/>
        </w:rPr>
        <w:t>В соответствии с действующим законодательством предоставить в органы государственной регистрации документы, необходимые для регистрации НД Участником.</w:t>
      </w:r>
    </w:p>
    <w:p w:rsidR="005548DA" w:rsidRPr="00A73AE8" w:rsidRDefault="005548DA" w:rsidP="005548DA">
      <w:pPr>
        <w:pStyle w:val="ConsPlusNormal"/>
        <w:numPr>
          <w:ilvl w:val="2"/>
          <w:numId w:val="34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A73AE8">
        <w:rPr>
          <w:rFonts w:ascii="Arial Narrow" w:hAnsi="Arial Narrow"/>
          <w:iCs/>
          <w:sz w:val="18"/>
          <w:szCs w:val="18"/>
        </w:rPr>
        <w:t>Использовать денежные средства, уплачиваемые Участником, для строительства (создания) многоквартирного дома в состав которого входит ОДС, указанного в п. 2.1. НД</w:t>
      </w:r>
      <w:r w:rsidRPr="00A73AE8">
        <w:rPr>
          <w:rFonts w:ascii="Arial Narrow" w:hAnsi="Arial Narrow"/>
          <w:bCs/>
          <w:sz w:val="18"/>
          <w:szCs w:val="18"/>
        </w:rPr>
        <w:t>, в т.ч., на оплату счетов подрядных организаций, проектные работы, получение технических условий, согласование проекта, содержание Застройщика и другие расходы, связанные со строительством многоквартирного дома.</w:t>
      </w:r>
    </w:p>
    <w:p w:rsidR="005548DA" w:rsidRPr="005548DA" w:rsidRDefault="005548DA" w:rsidP="005548DA">
      <w:pPr>
        <w:pStyle w:val="ConsPlusNormal"/>
        <w:numPr>
          <w:ilvl w:val="2"/>
          <w:numId w:val="34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548DA">
        <w:rPr>
          <w:rFonts w:ascii="Arial Narrow" w:eastAsia="Calibri" w:hAnsi="Arial Narrow" w:cs="Arial"/>
          <w:sz w:val="18"/>
          <w:szCs w:val="18"/>
        </w:rPr>
        <w:t xml:space="preserve">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проектной документацией и планово-ориентировочными сроками строительства – </w:t>
      </w:r>
      <w:r w:rsidR="00A73AE8">
        <w:rPr>
          <w:rFonts w:ascii="Arial Narrow" w:eastAsia="Calibri" w:hAnsi="Arial Narrow" w:cs="Arial"/>
          <w:b/>
          <w:sz w:val="18"/>
          <w:szCs w:val="18"/>
        </w:rPr>
        <w:t>не позднее 2</w:t>
      </w:r>
      <w:r w:rsidRPr="005548DA">
        <w:rPr>
          <w:rFonts w:ascii="Arial Narrow" w:eastAsia="Calibri" w:hAnsi="Arial Narrow" w:cs="Arial"/>
          <w:b/>
          <w:sz w:val="18"/>
          <w:szCs w:val="18"/>
        </w:rPr>
        <w:t xml:space="preserve"> квар</w:t>
      </w:r>
      <w:r w:rsidR="00A73AE8">
        <w:rPr>
          <w:rFonts w:ascii="Arial Narrow" w:eastAsia="Calibri" w:hAnsi="Arial Narrow" w:cs="Arial"/>
          <w:b/>
          <w:sz w:val="18"/>
          <w:szCs w:val="18"/>
        </w:rPr>
        <w:t>тала 2018</w:t>
      </w:r>
      <w:r w:rsidRPr="005548DA">
        <w:rPr>
          <w:rFonts w:ascii="Arial Narrow" w:eastAsia="Calibri" w:hAnsi="Arial Narrow" w:cs="Arial"/>
          <w:b/>
          <w:sz w:val="18"/>
          <w:szCs w:val="18"/>
        </w:rPr>
        <w:t xml:space="preserve"> г.</w:t>
      </w:r>
      <w:r w:rsidRPr="005548DA">
        <w:rPr>
          <w:rFonts w:ascii="Arial Narrow" w:eastAsia="Calibri" w:hAnsi="Arial Narrow" w:cs="Arial"/>
          <w:sz w:val="18"/>
          <w:szCs w:val="18"/>
        </w:rPr>
        <w:t xml:space="preserve"> и в установленном порядке получить разрешение на его ввод в эксплуатацию.</w:t>
      </w:r>
    </w:p>
    <w:p w:rsidR="005548DA" w:rsidRPr="005548DA" w:rsidRDefault="005548DA" w:rsidP="005548DA">
      <w:pPr>
        <w:pStyle w:val="ConsPlusNormal"/>
        <w:numPr>
          <w:ilvl w:val="2"/>
          <w:numId w:val="34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548DA">
        <w:rPr>
          <w:rFonts w:ascii="Arial Narrow" w:hAnsi="Arial Narrow"/>
          <w:sz w:val="18"/>
          <w:szCs w:val="18"/>
        </w:rPr>
        <w:t xml:space="preserve">Передать Участнику ОДС, а также пакет документов, позволяющий ему зарегистрировать право собственности на квартиру, при условии окончательного расчёта </w:t>
      </w:r>
      <w:r w:rsidR="00A232CD">
        <w:rPr>
          <w:rFonts w:ascii="Arial Narrow" w:hAnsi="Arial Narrow"/>
          <w:sz w:val="18"/>
          <w:szCs w:val="18"/>
        </w:rPr>
        <w:t xml:space="preserve">(в полном объёме) </w:t>
      </w:r>
      <w:r w:rsidRPr="005548DA">
        <w:rPr>
          <w:rFonts w:ascii="Arial Narrow" w:hAnsi="Arial Narrow"/>
          <w:sz w:val="18"/>
          <w:szCs w:val="18"/>
        </w:rPr>
        <w:t>Участником в полном объёме.</w:t>
      </w:r>
    </w:p>
    <w:p w:rsidR="005548DA" w:rsidRPr="0095479B" w:rsidRDefault="005548DA" w:rsidP="005548DA">
      <w:pPr>
        <w:pStyle w:val="ConsPlusNormal"/>
        <w:numPr>
          <w:ilvl w:val="2"/>
          <w:numId w:val="34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П</w:t>
      </w:r>
      <w:r w:rsidRPr="005548DA">
        <w:rPr>
          <w:rFonts w:ascii="Arial Narrow" w:hAnsi="Arial Narrow"/>
          <w:sz w:val="18"/>
          <w:szCs w:val="18"/>
        </w:rPr>
        <w:t>ередать Участнику ОДС, качество которого соответствует условиям НД, проектной документации,</w:t>
      </w:r>
      <w:r w:rsidRPr="005548DA">
        <w:rPr>
          <w:rFonts w:ascii="Arial Narrow" w:hAnsi="Arial Narrow"/>
          <w:bCs/>
          <w:sz w:val="18"/>
          <w:szCs w:val="18"/>
        </w:rPr>
        <w:t xml:space="preserve"> обязательным </w:t>
      </w:r>
      <w:r w:rsidRPr="005548DA">
        <w:rPr>
          <w:rFonts w:ascii="Arial Narrow" w:hAnsi="Arial Narrow"/>
          <w:sz w:val="18"/>
          <w:szCs w:val="18"/>
        </w:rPr>
        <w:t xml:space="preserve">требованиями технических регламентов, </w:t>
      </w:r>
      <w:r w:rsidRPr="005548DA">
        <w:rPr>
          <w:rFonts w:ascii="Arial Narrow" w:hAnsi="Arial Narrow"/>
          <w:bCs/>
          <w:sz w:val="18"/>
          <w:szCs w:val="18"/>
        </w:rPr>
        <w:t>градостроительных регламентов,</w:t>
      </w:r>
      <w:r w:rsidR="0095479B">
        <w:rPr>
          <w:rFonts w:ascii="Arial Narrow" w:hAnsi="Arial Narrow"/>
          <w:bCs/>
          <w:sz w:val="18"/>
          <w:szCs w:val="18"/>
        </w:rPr>
        <w:t xml:space="preserve"> и иных обязательных требований, с учётом особенностей, предусмотренных НД.</w:t>
      </w:r>
    </w:p>
    <w:p w:rsidR="005548DA" w:rsidRPr="00A73AE8" w:rsidRDefault="005548DA" w:rsidP="00B106C7">
      <w:pPr>
        <w:pStyle w:val="ConsPlusNormal"/>
        <w:numPr>
          <w:ilvl w:val="2"/>
          <w:numId w:val="34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A73AE8">
        <w:rPr>
          <w:rFonts w:ascii="Arial Narrow" w:hAnsi="Arial Narrow"/>
          <w:sz w:val="18"/>
          <w:szCs w:val="18"/>
        </w:rPr>
        <w:t>В случае если строительство (создание) многоквартирного дома</w:t>
      </w:r>
      <w:r w:rsidRPr="00A73AE8">
        <w:rPr>
          <w:rFonts w:ascii="Arial Narrow" w:hAnsi="Arial Narrow"/>
          <w:b/>
          <w:sz w:val="18"/>
          <w:szCs w:val="18"/>
        </w:rPr>
        <w:t xml:space="preserve">, </w:t>
      </w:r>
      <w:r w:rsidRPr="00A73AE8">
        <w:rPr>
          <w:rFonts w:ascii="Arial Narrow" w:hAnsi="Arial Narrow"/>
          <w:bCs/>
          <w:sz w:val="18"/>
          <w:szCs w:val="18"/>
        </w:rPr>
        <w:t>указанного в п. 2.1 НД,</w:t>
      </w:r>
      <w:r w:rsidRPr="00A73AE8">
        <w:rPr>
          <w:rFonts w:ascii="Arial Narrow" w:hAnsi="Arial Narrow"/>
          <w:sz w:val="18"/>
          <w:szCs w:val="18"/>
        </w:rPr>
        <w:t xml:space="preserve"> не может быть завершено в предусмотренный НД срок, Застройщик не позднее,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НД.</w:t>
      </w:r>
    </w:p>
    <w:p w:rsidR="0095479B" w:rsidRDefault="0095479B" w:rsidP="0095479B">
      <w:pPr>
        <w:pStyle w:val="ConsPlusNormal"/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5548DA">
        <w:rPr>
          <w:rFonts w:ascii="Arial Narrow" w:hAnsi="Arial Narrow"/>
          <w:b/>
        </w:rPr>
        <w:t>Участник долевого строительства обязуется</w:t>
      </w:r>
      <w:r w:rsidRPr="004E126C">
        <w:rPr>
          <w:rFonts w:ascii="Arial Narrow" w:hAnsi="Arial Narrow"/>
        </w:rPr>
        <w:t>:</w:t>
      </w:r>
    </w:p>
    <w:p w:rsidR="0095479B" w:rsidRPr="0095479B" w:rsidRDefault="0095479B" w:rsidP="00B106C7">
      <w:pPr>
        <w:pStyle w:val="ConsPlusNormal"/>
        <w:numPr>
          <w:ilvl w:val="2"/>
          <w:numId w:val="34"/>
        </w:numPr>
        <w:tabs>
          <w:tab w:val="left" w:pos="284"/>
        </w:tabs>
        <w:ind w:left="567" w:hanging="567"/>
        <w:jc w:val="both"/>
        <w:rPr>
          <w:rFonts w:ascii="Arial Narrow" w:hAnsi="Arial Narrow"/>
        </w:rPr>
      </w:pPr>
      <w:r w:rsidRPr="0095479B">
        <w:rPr>
          <w:rFonts w:ascii="Arial Narrow" w:hAnsi="Arial Narrow"/>
          <w:sz w:val="18"/>
          <w:szCs w:val="18"/>
        </w:rPr>
        <w:t xml:space="preserve">Своевременно </w:t>
      </w:r>
      <w:r>
        <w:rPr>
          <w:rFonts w:ascii="Arial Narrow" w:hAnsi="Arial Narrow"/>
          <w:sz w:val="18"/>
          <w:szCs w:val="18"/>
        </w:rPr>
        <w:t xml:space="preserve">в полном объёме </w:t>
      </w:r>
      <w:r w:rsidRPr="0095479B">
        <w:rPr>
          <w:rFonts w:ascii="Arial Narrow" w:hAnsi="Arial Narrow"/>
          <w:sz w:val="18"/>
          <w:szCs w:val="18"/>
        </w:rPr>
        <w:t>вносить платежи по НД и оплатить иные расходы</w:t>
      </w:r>
      <w:r>
        <w:rPr>
          <w:rFonts w:ascii="Arial Narrow" w:hAnsi="Arial Narrow"/>
          <w:sz w:val="18"/>
          <w:szCs w:val="18"/>
        </w:rPr>
        <w:t>,</w:t>
      </w:r>
      <w:r w:rsidRPr="0095479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предусмотренные</w:t>
      </w:r>
      <w:r w:rsidRPr="0095479B">
        <w:rPr>
          <w:rFonts w:ascii="Arial Narrow" w:hAnsi="Arial Narrow"/>
          <w:sz w:val="18"/>
          <w:szCs w:val="18"/>
        </w:rPr>
        <w:t xml:space="preserve"> НД.</w:t>
      </w:r>
    </w:p>
    <w:p w:rsidR="00B630A5" w:rsidRPr="00A73AE8" w:rsidRDefault="0095479B" w:rsidP="00032DDF">
      <w:pPr>
        <w:pStyle w:val="ConsPlusNormal"/>
        <w:numPr>
          <w:ilvl w:val="2"/>
          <w:numId w:val="34"/>
        </w:numPr>
        <w:tabs>
          <w:tab w:val="left" w:pos="284"/>
        </w:tabs>
        <w:ind w:left="567" w:hanging="567"/>
        <w:jc w:val="both"/>
        <w:rPr>
          <w:rFonts w:ascii="Arial Narrow" w:hAnsi="Arial Narrow"/>
        </w:rPr>
      </w:pPr>
      <w:r w:rsidRPr="00A73AE8">
        <w:rPr>
          <w:rFonts w:ascii="Arial Narrow" w:hAnsi="Arial Narrow"/>
          <w:sz w:val="18"/>
          <w:szCs w:val="18"/>
        </w:rPr>
        <w:t xml:space="preserve">Приступить к приёмке ОДС в соответствии с НД и действующим законодательством по акту приёма-передачи </w:t>
      </w:r>
      <w:r w:rsidRPr="00A73AE8">
        <w:rPr>
          <w:rFonts w:ascii="Arial Narrow" w:hAnsi="Arial Narrow"/>
          <w:b/>
          <w:sz w:val="18"/>
          <w:szCs w:val="18"/>
        </w:rPr>
        <w:t>в течение 7 рабочих дней с момента получения сообщения Застройщика о завершении строительства дома и готовности ОДС к передаче</w:t>
      </w:r>
      <w:r w:rsidRPr="00A73AE8">
        <w:rPr>
          <w:rFonts w:ascii="Arial Narrow" w:hAnsi="Arial Narrow"/>
          <w:sz w:val="18"/>
          <w:szCs w:val="18"/>
        </w:rPr>
        <w:t>.</w:t>
      </w:r>
    </w:p>
    <w:p w:rsidR="0095479B" w:rsidRPr="0095479B" w:rsidRDefault="0095479B" w:rsidP="00B106C7">
      <w:pPr>
        <w:pStyle w:val="ConsPlusNormal"/>
        <w:numPr>
          <w:ilvl w:val="2"/>
          <w:numId w:val="34"/>
        </w:numPr>
        <w:tabs>
          <w:tab w:val="left" w:pos="284"/>
        </w:tabs>
        <w:ind w:left="567" w:hanging="567"/>
        <w:jc w:val="both"/>
        <w:rPr>
          <w:rFonts w:ascii="Arial Narrow" w:hAnsi="Arial Narrow"/>
        </w:rPr>
      </w:pPr>
      <w:r w:rsidRPr="0095479B">
        <w:rPr>
          <w:rFonts w:ascii="Arial Narrow" w:hAnsi="Arial Narrow"/>
          <w:bCs/>
          <w:sz w:val="18"/>
          <w:szCs w:val="18"/>
        </w:rPr>
        <w:t>Выбрать соответствующий способ управления многоквартирным домом, обеспечивающий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</w:t>
      </w:r>
      <w:r>
        <w:rPr>
          <w:rFonts w:ascii="Arial Narrow" w:hAnsi="Arial Narrow"/>
          <w:bCs/>
          <w:sz w:val="18"/>
          <w:szCs w:val="18"/>
        </w:rPr>
        <w:t xml:space="preserve">, </w:t>
      </w:r>
      <w:r w:rsidRPr="0095479B">
        <w:rPr>
          <w:rFonts w:ascii="Arial Narrow" w:hAnsi="Arial Narrow"/>
          <w:iCs/>
          <w:sz w:val="18"/>
          <w:szCs w:val="18"/>
        </w:rPr>
        <w:t xml:space="preserve">выбрав соответствующий </w:t>
      </w:r>
      <w:r w:rsidRPr="0095479B">
        <w:rPr>
          <w:rFonts w:ascii="Arial Narrow" w:hAnsi="Arial Narrow"/>
          <w:bCs/>
          <w:iCs/>
          <w:sz w:val="18"/>
          <w:szCs w:val="18"/>
        </w:rPr>
        <w:t>способ управления многоквартирным домом,</w:t>
      </w:r>
      <w:r w:rsidRPr="0095479B">
        <w:rPr>
          <w:rFonts w:ascii="Arial Narrow" w:hAnsi="Arial Narrow"/>
          <w:iCs/>
          <w:sz w:val="18"/>
          <w:szCs w:val="18"/>
        </w:rPr>
        <w:t xml:space="preserve"> заключить договор на обслуживание с эксплуатирующей организацией</w:t>
      </w:r>
      <w:r w:rsidRPr="0095479B">
        <w:rPr>
          <w:rFonts w:ascii="Arial Narrow" w:hAnsi="Arial Narrow"/>
          <w:bCs/>
          <w:sz w:val="18"/>
          <w:szCs w:val="18"/>
        </w:rPr>
        <w:t>. Своевременное определение управляющей организации на стадии строительства должно обеспечить её участие в приёмке законченного строительством дома, указанного в п. 2.1. НД.</w:t>
      </w:r>
    </w:p>
    <w:p w:rsidR="0095479B" w:rsidRPr="00B106C7" w:rsidRDefault="0095479B" w:rsidP="00B106C7">
      <w:pPr>
        <w:pStyle w:val="ConsPlusNormal"/>
        <w:numPr>
          <w:ilvl w:val="2"/>
          <w:numId w:val="34"/>
        </w:numPr>
        <w:tabs>
          <w:tab w:val="left" w:pos="284"/>
        </w:tabs>
        <w:ind w:left="567" w:hanging="567"/>
        <w:jc w:val="both"/>
        <w:rPr>
          <w:rFonts w:ascii="Arial Narrow" w:hAnsi="Arial Narrow"/>
        </w:rPr>
      </w:pPr>
      <w:r w:rsidRPr="0095479B">
        <w:rPr>
          <w:rFonts w:ascii="Arial Narrow" w:hAnsi="Arial Narrow"/>
          <w:bCs/>
          <w:iCs/>
          <w:sz w:val="18"/>
          <w:szCs w:val="18"/>
        </w:rPr>
        <w:t xml:space="preserve">Присутствовать при всех мероприятиях, требующих его личного участия. Подписывать все необходимые документы, требующиеся для </w:t>
      </w:r>
      <w:r w:rsidRPr="0095479B">
        <w:rPr>
          <w:rFonts w:ascii="Arial Narrow" w:hAnsi="Arial Narrow"/>
          <w:bCs/>
          <w:iCs/>
          <w:sz w:val="18"/>
          <w:szCs w:val="18"/>
        </w:rPr>
        <w:lastRenderedPageBreak/>
        <w:t>оформления права собственности на ОДС (квартиру)</w:t>
      </w:r>
      <w:r w:rsidR="00B106C7">
        <w:rPr>
          <w:rFonts w:ascii="Arial Narrow" w:hAnsi="Arial Narrow"/>
          <w:bCs/>
          <w:iCs/>
          <w:sz w:val="18"/>
          <w:szCs w:val="18"/>
        </w:rPr>
        <w:t>.</w:t>
      </w:r>
    </w:p>
    <w:p w:rsidR="00B106C7" w:rsidRPr="00EF27E5" w:rsidRDefault="0095479B" w:rsidP="00EF27E5">
      <w:pPr>
        <w:pStyle w:val="ConsPlusNormal"/>
        <w:numPr>
          <w:ilvl w:val="2"/>
          <w:numId w:val="34"/>
        </w:numPr>
        <w:tabs>
          <w:tab w:val="left" w:pos="284"/>
        </w:tabs>
        <w:ind w:left="567" w:hanging="567"/>
        <w:jc w:val="both"/>
        <w:rPr>
          <w:rFonts w:ascii="Arial Narrow" w:hAnsi="Arial Narrow"/>
        </w:rPr>
      </w:pPr>
      <w:r w:rsidRPr="00B106C7">
        <w:rPr>
          <w:rFonts w:ascii="Arial Narrow" w:hAnsi="Arial Narrow"/>
          <w:bCs/>
          <w:sz w:val="18"/>
          <w:szCs w:val="18"/>
        </w:rPr>
        <w:t>Самостоятельно и за счёт собственных средств произвести оформление Свидетельства о государственной регистрации права собственности на ОДС</w:t>
      </w:r>
      <w:r w:rsidR="00B106C7">
        <w:rPr>
          <w:rFonts w:ascii="Arial Narrow" w:hAnsi="Arial Narrow"/>
          <w:bCs/>
          <w:sz w:val="18"/>
          <w:szCs w:val="18"/>
        </w:rPr>
        <w:t xml:space="preserve"> (квартиру)</w:t>
      </w:r>
      <w:r w:rsidRPr="00B106C7">
        <w:rPr>
          <w:rFonts w:ascii="Arial Narrow" w:hAnsi="Arial Narrow"/>
          <w:bCs/>
          <w:sz w:val="18"/>
          <w:szCs w:val="18"/>
        </w:rPr>
        <w:t xml:space="preserve"> </w:t>
      </w:r>
      <w:r w:rsidRPr="00B106C7">
        <w:rPr>
          <w:rFonts w:ascii="Arial Narrow" w:hAnsi="Arial Narrow"/>
          <w:sz w:val="18"/>
          <w:szCs w:val="18"/>
        </w:rPr>
        <w:t>непосредственно после подписания Застройщиком и Участником передаточного акта, но не позднее</w:t>
      </w:r>
      <w:r w:rsidRPr="00B106C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B106C7">
        <w:rPr>
          <w:rFonts w:ascii="Arial Narrow" w:hAnsi="Arial Narrow"/>
          <w:bCs/>
          <w:sz w:val="18"/>
          <w:szCs w:val="18"/>
        </w:rPr>
        <w:t>3</w:t>
      </w:r>
      <w:r w:rsidRPr="00B106C7">
        <w:rPr>
          <w:rFonts w:ascii="Arial Narrow" w:hAnsi="Arial Narrow"/>
          <w:bCs/>
          <w:sz w:val="18"/>
          <w:szCs w:val="18"/>
          <w:vertAlign w:val="superscript"/>
        </w:rPr>
        <w:t>х</w:t>
      </w:r>
      <w:r w:rsidRPr="00B106C7">
        <w:rPr>
          <w:rFonts w:ascii="Arial Narrow" w:hAnsi="Arial Narrow"/>
          <w:bCs/>
          <w:sz w:val="18"/>
          <w:szCs w:val="18"/>
        </w:rPr>
        <w:t xml:space="preserve"> месяцев после его передачи в соответствии с НД</w:t>
      </w:r>
      <w:r w:rsidR="00B106C7">
        <w:rPr>
          <w:rFonts w:ascii="Arial Narrow" w:hAnsi="Arial Narrow"/>
          <w:bCs/>
          <w:sz w:val="18"/>
          <w:szCs w:val="18"/>
        </w:rPr>
        <w:t>.</w:t>
      </w:r>
    </w:p>
    <w:p w:rsidR="00B630A5" w:rsidRPr="00A73AE8" w:rsidRDefault="0095479B" w:rsidP="00B630A5">
      <w:pPr>
        <w:pStyle w:val="ConsPlusNormal"/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A73AE8">
        <w:rPr>
          <w:rFonts w:ascii="Arial Narrow" w:hAnsi="Arial Narrow"/>
        </w:rPr>
        <w:t>Застройщик гарантирует отсутствие прав третьих лиц на ОДС.</w:t>
      </w:r>
    </w:p>
    <w:p w:rsidR="00973645" w:rsidRPr="00B106C7" w:rsidRDefault="00973645" w:rsidP="00B106C7">
      <w:pPr>
        <w:pStyle w:val="ConsPlusNormal"/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 w:rsidRPr="00B106C7">
        <w:rPr>
          <w:rFonts w:ascii="Arial Narrow" w:hAnsi="Arial Narrow"/>
        </w:rPr>
        <w:t>Участник нес</w:t>
      </w:r>
      <w:r w:rsidR="00A3153B" w:rsidRPr="00B106C7">
        <w:rPr>
          <w:rFonts w:ascii="Arial Narrow" w:hAnsi="Arial Narrow"/>
        </w:rPr>
        <w:t>ё</w:t>
      </w:r>
      <w:r w:rsidRPr="00B106C7">
        <w:rPr>
          <w:rFonts w:ascii="Arial Narrow" w:hAnsi="Arial Narrow"/>
        </w:rPr>
        <w:t xml:space="preserve">т расходы по техническому обслуживанию жилого дома, эксплуатационные и коммунальные услуги, пропорционально </w:t>
      </w:r>
      <w:r w:rsidR="00FF7C42" w:rsidRPr="00B106C7">
        <w:rPr>
          <w:rFonts w:ascii="Arial Narrow" w:hAnsi="Arial Narrow"/>
        </w:rPr>
        <w:t xml:space="preserve">общей </w:t>
      </w:r>
      <w:r w:rsidRPr="00B106C7">
        <w:rPr>
          <w:rFonts w:ascii="Arial Narrow" w:hAnsi="Arial Narrow"/>
        </w:rPr>
        <w:t>площади жилого помещения</w:t>
      </w:r>
      <w:r w:rsidR="001A3AA9">
        <w:rPr>
          <w:rFonts w:ascii="Arial Narrow" w:hAnsi="Arial Narrow"/>
        </w:rPr>
        <w:t>, по уплате налогов,</w:t>
      </w:r>
      <w:r w:rsidRPr="00B106C7">
        <w:rPr>
          <w:rFonts w:ascii="Arial Narrow" w:hAnsi="Arial Narrow"/>
        </w:rPr>
        <w:t xml:space="preserve"> с момента </w:t>
      </w:r>
      <w:r w:rsidR="009D1FE6" w:rsidRPr="00B106C7">
        <w:rPr>
          <w:rFonts w:ascii="Arial Narrow" w:hAnsi="Arial Narrow"/>
        </w:rPr>
        <w:t>оформления акта при</w:t>
      </w:r>
      <w:r w:rsidR="00DD3231" w:rsidRPr="00B106C7">
        <w:rPr>
          <w:rFonts w:ascii="Arial Narrow" w:hAnsi="Arial Narrow"/>
        </w:rPr>
        <w:t>ё</w:t>
      </w:r>
      <w:r w:rsidR="009D1FE6" w:rsidRPr="00B106C7">
        <w:rPr>
          <w:rFonts w:ascii="Arial Narrow" w:hAnsi="Arial Narrow"/>
        </w:rPr>
        <w:t xml:space="preserve">ма-передачи </w:t>
      </w:r>
      <w:r w:rsidR="00DD3231" w:rsidRPr="00B106C7">
        <w:rPr>
          <w:rFonts w:ascii="Arial Narrow" w:hAnsi="Arial Narrow"/>
        </w:rPr>
        <w:t>ОДС</w:t>
      </w:r>
      <w:r w:rsidR="00B106C7">
        <w:rPr>
          <w:rFonts w:ascii="Arial Narrow" w:hAnsi="Arial Narrow"/>
        </w:rPr>
        <w:t>, а также за всё время уклонения от принятия ОДС от Застройщика.</w:t>
      </w:r>
    </w:p>
    <w:p w:rsidR="00973645" w:rsidRPr="004E126C" w:rsidRDefault="00973645" w:rsidP="003D20D8">
      <w:pPr>
        <w:pStyle w:val="a3"/>
        <w:widowControl w:val="0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4E126C">
        <w:rPr>
          <w:rFonts w:ascii="Arial Narrow" w:hAnsi="Arial Narrow"/>
          <w:sz w:val="20"/>
          <w:szCs w:val="20"/>
        </w:rPr>
        <w:t xml:space="preserve">4.4. Перед подписанием </w:t>
      </w:r>
      <w:r w:rsidR="00AD4732">
        <w:rPr>
          <w:rFonts w:ascii="Arial Narrow" w:hAnsi="Arial Narrow"/>
          <w:sz w:val="20"/>
          <w:szCs w:val="20"/>
        </w:rPr>
        <w:t>НД</w:t>
      </w:r>
      <w:r w:rsidRPr="004E126C">
        <w:rPr>
          <w:rFonts w:ascii="Arial Narrow" w:hAnsi="Arial Narrow"/>
          <w:sz w:val="20"/>
          <w:szCs w:val="20"/>
        </w:rPr>
        <w:t xml:space="preserve"> Участник самостоятельно знаком</w:t>
      </w:r>
      <w:r w:rsidR="00A3153B" w:rsidRPr="004E126C">
        <w:rPr>
          <w:rFonts w:ascii="Arial Narrow" w:hAnsi="Arial Narrow"/>
          <w:sz w:val="20"/>
          <w:szCs w:val="20"/>
        </w:rPr>
        <w:t>и</w:t>
      </w:r>
      <w:r w:rsidRPr="004E126C">
        <w:rPr>
          <w:rFonts w:ascii="Arial Narrow" w:hAnsi="Arial Narrow"/>
          <w:sz w:val="20"/>
          <w:szCs w:val="20"/>
        </w:rPr>
        <w:t>тся с проектной декларацией, которая включает в себя информацию о Застройщике и</w:t>
      </w:r>
      <w:r w:rsidR="0070657B" w:rsidRPr="004E126C">
        <w:rPr>
          <w:rFonts w:ascii="Arial Narrow" w:hAnsi="Arial Narrow"/>
          <w:sz w:val="20"/>
          <w:szCs w:val="20"/>
        </w:rPr>
        <w:t xml:space="preserve"> </w:t>
      </w:r>
      <w:r w:rsidRPr="004E126C">
        <w:rPr>
          <w:rFonts w:ascii="Arial Narrow" w:hAnsi="Arial Narrow"/>
          <w:sz w:val="20"/>
          <w:szCs w:val="20"/>
        </w:rPr>
        <w:t>о проекте строительства</w:t>
      </w:r>
      <w:r w:rsidR="001A3AA9">
        <w:rPr>
          <w:rFonts w:ascii="Arial Narrow" w:hAnsi="Arial Narrow"/>
          <w:sz w:val="20"/>
          <w:szCs w:val="20"/>
        </w:rPr>
        <w:t>, а также с условиями страхования гражданской ответственности Застройщика (Правилами страхования) и сведениями о страховой организации (Страховщике), в которой застрахована гражданская ответственность Застройщика по обеспечению выполнения обязательств по НД перед Участниками долевого строительства дома, указанного в п. 2.1. НД</w:t>
      </w:r>
      <w:r w:rsidRPr="004E126C">
        <w:rPr>
          <w:rFonts w:ascii="Arial Narrow" w:hAnsi="Arial Narrow"/>
          <w:sz w:val="20"/>
          <w:szCs w:val="20"/>
        </w:rPr>
        <w:t>, опубликованн</w:t>
      </w:r>
      <w:r w:rsidR="00040307">
        <w:rPr>
          <w:rFonts w:ascii="Arial Narrow" w:hAnsi="Arial Narrow"/>
          <w:sz w:val="20"/>
          <w:szCs w:val="20"/>
        </w:rPr>
        <w:t>ыми</w:t>
      </w:r>
      <w:r w:rsidRPr="004E126C">
        <w:rPr>
          <w:rFonts w:ascii="Arial Narrow" w:hAnsi="Arial Narrow"/>
          <w:sz w:val="20"/>
          <w:szCs w:val="20"/>
        </w:rPr>
        <w:t xml:space="preserve"> в средствах массовой информации</w:t>
      </w:r>
      <w:r w:rsidR="00AD4732">
        <w:rPr>
          <w:rFonts w:ascii="Arial Narrow" w:hAnsi="Arial Narrow"/>
          <w:sz w:val="20"/>
          <w:szCs w:val="20"/>
        </w:rPr>
        <w:t xml:space="preserve"> либо в сети </w:t>
      </w:r>
      <w:r w:rsidR="00AD4732">
        <w:rPr>
          <w:rFonts w:ascii="Arial Narrow" w:hAnsi="Arial Narrow"/>
          <w:sz w:val="20"/>
          <w:szCs w:val="20"/>
          <w:lang w:val="en-US"/>
        </w:rPr>
        <w:t>Internet</w:t>
      </w:r>
      <w:r w:rsidRPr="004E126C">
        <w:rPr>
          <w:rFonts w:ascii="Arial Narrow" w:hAnsi="Arial Narrow"/>
          <w:sz w:val="20"/>
          <w:szCs w:val="20"/>
        </w:rPr>
        <w:t>, либо предоставленной непосредственно Застройщиком.</w:t>
      </w:r>
      <w:r w:rsidR="00AD4732">
        <w:rPr>
          <w:rFonts w:ascii="Arial Narrow" w:hAnsi="Arial Narrow"/>
          <w:sz w:val="20"/>
          <w:szCs w:val="20"/>
        </w:rPr>
        <w:t xml:space="preserve"> Подписав НД, Участник тем самым подтверждает, что ознакомлен с проектной документац</w:t>
      </w:r>
      <w:r w:rsidR="00040307">
        <w:rPr>
          <w:rFonts w:ascii="Arial Narrow" w:hAnsi="Arial Narrow"/>
          <w:sz w:val="20"/>
          <w:szCs w:val="20"/>
        </w:rPr>
        <w:t>ией и информацией о Застройщике и информацией о страховании гражданской ответственности Застройщика.</w:t>
      </w:r>
    </w:p>
    <w:p w:rsidR="00973645" w:rsidRDefault="00973645" w:rsidP="003D20D8">
      <w:pPr>
        <w:pStyle w:val="ConsPlusNormal"/>
        <w:ind w:firstLine="0"/>
        <w:jc w:val="both"/>
        <w:rPr>
          <w:rFonts w:ascii="Times New Roman" w:hAnsi="Times New Roman"/>
          <w:bCs/>
          <w:sz w:val="8"/>
          <w:szCs w:val="8"/>
        </w:rPr>
      </w:pPr>
    </w:p>
    <w:p w:rsidR="00973645" w:rsidRPr="00823D7D" w:rsidRDefault="00973645" w:rsidP="00942E1B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</w:rPr>
      </w:pPr>
      <w:r w:rsidRPr="00EB2802">
        <w:rPr>
          <w:rFonts w:ascii="Times New Roman" w:hAnsi="Times New Roman"/>
          <w:b/>
        </w:rPr>
        <w:t>ОТВЕТСТВЕННОСТЬ СТОРОН</w:t>
      </w:r>
    </w:p>
    <w:p w:rsidR="00F84058" w:rsidRPr="00F84058" w:rsidRDefault="00F84058" w:rsidP="00F84058">
      <w:pPr>
        <w:pStyle w:val="af2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eastAsia="Calibri" w:hAnsi="Arial Narrow" w:cs="Arial"/>
        </w:rPr>
      </w:pPr>
      <w:r w:rsidRPr="0095479B">
        <w:rPr>
          <w:rFonts w:ascii="Arial Narrow" w:eastAsia="Calibri" w:hAnsi="Arial Narrow" w:cs="Arial"/>
        </w:rPr>
        <w:t>В случае неисполнения или ненадлежащего исполнения обязательств по НД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НД неустойки (штрафы, пени) и возместить в полном объёме причинённые убытки сверх неустойки.</w:t>
      </w:r>
    </w:p>
    <w:p w:rsidR="0095479B" w:rsidRPr="00A73AE8" w:rsidRDefault="0095479B" w:rsidP="0095479B">
      <w:pPr>
        <w:pStyle w:val="af2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eastAsia="Calibri" w:hAnsi="Arial Narrow" w:cs="Arial"/>
        </w:rPr>
      </w:pPr>
      <w:r w:rsidRPr="00A73AE8">
        <w:rPr>
          <w:rFonts w:ascii="Arial Narrow" w:hAnsi="Arial Narrow"/>
        </w:rPr>
        <w:t>В случае нарушения предусмотренного НД срока (п. 4.1.4.) передачи Участнику долевого строительства ОДС Застройщик уплачивает Участнику долевого строительства неустойку (пени) в размере 2/300 ставки рефинансирования ЦБ РФ, действующей на день исполнения обязательства, от цены Договора на каждый день просрочки.</w:t>
      </w:r>
    </w:p>
    <w:p w:rsidR="0095479B" w:rsidRPr="00A73AE8" w:rsidRDefault="0095479B" w:rsidP="0095479B">
      <w:pPr>
        <w:pStyle w:val="af2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eastAsia="Calibri" w:hAnsi="Arial Narrow" w:cs="Arial"/>
        </w:rPr>
      </w:pPr>
      <w:r w:rsidRPr="00A73AE8">
        <w:rPr>
          <w:rFonts w:ascii="Arial Narrow" w:hAnsi="Arial Narrow"/>
        </w:rPr>
        <w:t xml:space="preserve">В случае нарушения установленного НД срока внесения платежа (графика платежа) Участник уплачивает Застройщику неустойку (пени) в размере 1/300 </w:t>
      </w:r>
      <w:r w:rsidRPr="00A73AE8">
        <w:rPr>
          <w:rStyle w:val="af4"/>
          <w:rFonts w:ascii="Arial Narrow" w:hAnsi="Arial Narrow"/>
          <w:color w:val="auto"/>
        </w:rPr>
        <w:t>ставки рефинансирования</w:t>
      </w:r>
      <w:r w:rsidRPr="00A73AE8">
        <w:rPr>
          <w:rFonts w:ascii="Arial Narrow" w:hAnsi="Arial Narrow"/>
        </w:rPr>
        <w:t xml:space="preserve"> Центрального банка РФ, действующей на день исполнения обязательства, от суммы просроченного платежа за каждый день просрочки.</w:t>
      </w:r>
    </w:p>
    <w:p w:rsidR="0054648F" w:rsidRPr="00F84058" w:rsidRDefault="0054648F" w:rsidP="0054648F">
      <w:pPr>
        <w:pStyle w:val="af2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eastAsia="Calibri" w:hAnsi="Arial Narrow" w:cs="Arial"/>
        </w:rPr>
      </w:pPr>
      <w:proofErr w:type="gramStart"/>
      <w:r w:rsidRPr="00A73AE8">
        <w:rPr>
          <w:rFonts w:ascii="Arial Narrow" w:hAnsi="Arial Narrow"/>
        </w:rPr>
        <w:t>В случае просрочки принятия ОДС или уклонения от его принятия в какой-либо форме Участник уплачивает Застройщику неустойку (пени) в размере 1/300 средней ставки банковского процента по вкладам физических лиц от суммы долга, опубликованной ЦБ РФ по Челябинской обл., имевшей место в соответствующие периоды просрочки принятия ОДС Участником до даты принятия ОДС Участником или до даты составления одностороннего акта о</w:t>
      </w:r>
      <w:proofErr w:type="gramEnd"/>
      <w:r w:rsidRPr="00A73AE8">
        <w:rPr>
          <w:rFonts w:ascii="Arial Narrow" w:hAnsi="Arial Narrow"/>
        </w:rPr>
        <w:t xml:space="preserve"> передаче ОДС Участнику.</w:t>
      </w:r>
    </w:p>
    <w:p w:rsidR="00F84058" w:rsidRPr="00F84058" w:rsidRDefault="00F84058" w:rsidP="00F84058">
      <w:pPr>
        <w:pStyle w:val="af2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eastAsia="Calibri" w:hAnsi="Arial Narrow" w:cs="Arial"/>
        </w:rPr>
      </w:pPr>
      <w:r w:rsidRPr="004070C3">
        <w:rPr>
          <w:rFonts w:ascii="Arial Narrow" w:hAnsi="Arial Narrow" w:cs="Arial"/>
          <w:color w:val="222222"/>
          <w:shd w:val="clear" w:color="auto" w:fill="FFFFFF"/>
        </w:rPr>
        <w:t xml:space="preserve">В случае расторжения НД по инициативе участника ДС в соответствии с </w:t>
      </w:r>
      <w:proofErr w:type="spellStart"/>
      <w:proofErr w:type="gramStart"/>
      <w:r w:rsidRPr="004070C3">
        <w:rPr>
          <w:rFonts w:ascii="Arial Narrow" w:hAnsi="Arial Narrow" w:cs="Arial"/>
          <w:color w:val="222222"/>
          <w:shd w:val="clear" w:color="auto" w:fill="FFFFFF"/>
        </w:rPr>
        <w:t>п</w:t>
      </w:r>
      <w:proofErr w:type="spellEnd"/>
      <w:proofErr w:type="gramEnd"/>
      <w:r w:rsidRPr="004070C3">
        <w:rPr>
          <w:rFonts w:ascii="Arial Narrow" w:hAnsi="Arial Narrow" w:cs="Arial"/>
          <w:color w:val="222222"/>
          <w:shd w:val="clear" w:color="auto" w:fill="FFFFFF"/>
        </w:rPr>
        <w:t xml:space="preserve"> 9.1 НД инициатор расторжения уплачивает застройщику неустойку в размере 1% от стоимости договора а так же возмещает убытки ( расходы ) связанные с пр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оцедурой расторжения договора, </w:t>
      </w:r>
      <w:r w:rsidRPr="004070C3">
        <w:rPr>
          <w:rFonts w:ascii="Arial Narrow" w:hAnsi="Arial Narrow" w:cs="Arial"/>
          <w:color w:val="222222"/>
          <w:shd w:val="clear" w:color="auto" w:fill="FFFFFF"/>
        </w:rPr>
        <w:t>согласно предоставленной калькуляции.</w:t>
      </w:r>
    </w:p>
    <w:p w:rsidR="00B630A5" w:rsidRPr="00B630A5" w:rsidRDefault="00B630A5" w:rsidP="00B630A5">
      <w:pPr>
        <w:pStyle w:val="af2"/>
        <w:tabs>
          <w:tab w:val="left" w:pos="426"/>
        </w:tabs>
        <w:ind w:left="0"/>
        <w:jc w:val="both"/>
        <w:rPr>
          <w:rFonts w:ascii="Arial Narrow" w:eastAsia="Calibri" w:hAnsi="Arial Narrow" w:cs="Arial"/>
          <w:i/>
          <w:highlight w:val="yellow"/>
          <w:u w:val="single"/>
        </w:rPr>
      </w:pPr>
      <w:r w:rsidRPr="00B630A5">
        <w:rPr>
          <w:i/>
          <w:szCs w:val="22"/>
          <w:u w:val="single"/>
        </w:rPr>
        <w:t>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РФ,</w:t>
      </w:r>
      <w:r w:rsidRPr="00B630A5">
        <w:rPr>
          <w:b/>
          <w:i/>
          <w:szCs w:val="22"/>
          <w:u w:val="single"/>
        </w:rPr>
        <w:t xml:space="preserve"> </w:t>
      </w:r>
      <w:r w:rsidRPr="00B630A5">
        <w:rPr>
          <w:i/>
          <w:szCs w:val="22"/>
          <w:u w:val="single"/>
        </w:rPr>
        <w:t>или иную</w:t>
      </w:r>
      <w:r w:rsidRPr="00B630A5">
        <w:rPr>
          <w:b/>
          <w:i/>
          <w:szCs w:val="22"/>
          <w:u w:val="single"/>
        </w:rPr>
        <w:t xml:space="preserve"> </w:t>
      </w:r>
      <w:r w:rsidRPr="00B630A5">
        <w:rPr>
          <w:i/>
          <w:szCs w:val="22"/>
          <w:u w:val="single"/>
        </w:rPr>
        <w:t>ответственность предусмотренную настоящим договором.</w:t>
      </w:r>
    </w:p>
    <w:p w:rsidR="00973645" w:rsidRPr="00037562" w:rsidRDefault="00973645" w:rsidP="003D20D8">
      <w:pPr>
        <w:pStyle w:val="Normal1"/>
        <w:jc w:val="both"/>
        <w:rPr>
          <w:rFonts w:ascii="Times New Roman" w:hAnsi="Times New Roman"/>
          <w:sz w:val="8"/>
          <w:szCs w:val="8"/>
        </w:rPr>
      </w:pPr>
    </w:p>
    <w:p w:rsidR="006972A1" w:rsidRPr="00D93F24" w:rsidRDefault="00973645" w:rsidP="006972A1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</w:rPr>
      </w:pPr>
      <w:r w:rsidRPr="00D93F24">
        <w:rPr>
          <w:rFonts w:ascii="Times New Roman" w:hAnsi="Times New Roman"/>
          <w:b/>
        </w:rPr>
        <w:t>ГАРАНТИИ КАЧЕСТВА</w:t>
      </w:r>
    </w:p>
    <w:p w:rsidR="00973645" w:rsidRPr="00D93F24" w:rsidRDefault="00973645" w:rsidP="006972A1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  <w:iCs/>
        </w:rPr>
        <w:t xml:space="preserve">Гарантийный срок на </w:t>
      </w:r>
      <w:r w:rsidR="00706D94" w:rsidRPr="00D93F24">
        <w:rPr>
          <w:rFonts w:ascii="Arial Narrow" w:hAnsi="Arial Narrow"/>
          <w:iCs/>
        </w:rPr>
        <w:t>ОДС</w:t>
      </w:r>
      <w:r w:rsidR="00A461E6" w:rsidRPr="00D93F24">
        <w:rPr>
          <w:rFonts w:ascii="Arial Narrow" w:hAnsi="Arial Narrow"/>
          <w:iCs/>
        </w:rPr>
        <w:t xml:space="preserve"> (</w:t>
      </w:r>
      <w:r w:rsidR="00A461E6" w:rsidRPr="00D93F24">
        <w:rPr>
          <w:rFonts w:ascii="Arial Narrow" w:hAnsi="Arial Narrow"/>
        </w:rPr>
        <w:t>за исключением технологического и инженерного оборудования, входящего в состав ОДС)</w:t>
      </w:r>
      <w:r w:rsidRPr="00D93F24">
        <w:rPr>
          <w:rFonts w:ascii="Arial Narrow" w:hAnsi="Arial Narrow"/>
          <w:iCs/>
        </w:rPr>
        <w:t xml:space="preserve"> составляет 5 лет. </w:t>
      </w:r>
      <w:r w:rsidR="008C7C8F" w:rsidRPr="00D93F24">
        <w:rPr>
          <w:rFonts w:ascii="Arial Narrow" w:hAnsi="Arial Narrow"/>
          <w:iCs/>
        </w:rPr>
        <w:t>Данный г</w:t>
      </w:r>
      <w:r w:rsidRPr="00D93F24">
        <w:rPr>
          <w:rFonts w:ascii="Arial Narrow" w:hAnsi="Arial Narrow"/>
          <w:iCs/>
        </w:rPr>
        <w:t xml:space="preserve">арантийный срок исчисляется со дня </w:t>
      </w:r>
      <w:r w:rsidR="00A461E6" w:rsidRPr="00D93F24">
        <w:rPr>
          <w:rFonts w:ascii="Arial Narrow" w:hAnsi="Arial Narrow"/>
          <w:iCs/>
        </w:rPr>
        <w:t xml:space="preserve">передачи ОДС Участнику </w:t>
      </w:r>
      <w:r w:rsidR="00006C5B" w:rsidRPr="00D93F24">
        <w:rPr>
          <w:rFonts w:ascii="Arial Narrow" w:hAnsi="Arial Narrow"/>
          <w:iCs/>
        </w:rPr>
        <w:t>по передаточному акту</w:t>
      </w:r>
      <w:r w:rsidR="00A461E6" w:rsidRPr="00D93F24">
        <w:rPr>
          <w:rFonts w:ascii="Arial Narrow" w:hAnsi="Arial Narrow"/>
          <w:iCs/>
        </w:rPr>
        <w:t>.</w:t>
      </w:r>
    </w:p>
    <w:p w:rsidR="00A461E6" w:rsidRPr="00D93F24" w:rsidRDefault="00A461E6" w:rsidP="006972A1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>Гарантийный срок на технологическое и инженерное оборудование, входящее в состав передаваемого Участнику долевого строительства ОДС, составляет 3 года. Указанный гарантийный срок исчисляется со дня подписания передаточного акта о передаче ОДС.</w:t>
      </w:r>
    </w:p>
    <w:p w:rsidR="00736092" w:rsidRPr="00D93F24" w:rsidRDefault="00973645" w:rsidP="006972A1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 xml:space="preserve">В случае если </w:t>
      </w:r>
      <w:r w:rsidR="00706D94" w:rsidRPr="00D93F24">
        <w:rPr>
          <w:rFonts w:ascii="Arial Narrow" w:hAnsi="Arial Narrow"/>
        </w:rPr>
        <w:t>ОДС</w:t>
      </w:r>
      <w:r w:rsidRPr="00D93F24">
        <w:rPr>
          <w:rFonts w:ascii="Arial Narrow" w:hAnsi="Arial Narrow"/>
        </w:rPr>
        <w:t xml:space="preserve"> построен (создан) Застройщиком с отступлениями от условий </w:t>
      </w:r>
      <w:r w:rsidR="00706D94" w:rsidRPr="00D93F24">
        <w:rPr>
          <w:rFonts w:ascii="Arial Narrow" w:hAnsi="Arial Narrow"/>
        </w:rPr>
        <w:t>НД</w:t>
      </w:r>
      <w:r w:rsidRPr="00D93F24">
        <w:rPr>
          <w:rFonts w:ascii="Arial Narrow" w:hAnsi="Arial Narrow"/>
        </w:rPr>
        <w:t xml:space="preserve">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</w:t>
      </w:r>
      <w:r w:rsidR="00706D94" w:rsidRPr="00D93F24">
        <w:rPr>
          <w:rFonts w:ascii="Arial Narrow" w:hAnsi="Arial Narrow"/>
        </w:rPr>
        <w:t>НД</w:t>
      </w:r>
      <w:r w:rsidRPr="00D93F24">
        <w:rPr>
          <w:rFonts w:ascii="Arial Narrow" w:hAnsi="Arial Narrow"/>
        </w:rPr>
        <w:t xml:space="preserve"> использования, Участник в рамках </w:t>
      </w:r>
      <w:r w:rsidR="00706D94" w:rsidRPr="00D93F24">
        <w:rPr>
          <w:rFonts w:ascii="Arial Narrow" w:hAnsi="Arial Narrow"/>
        </w:rPr>
        <w:t>НД</w:t>
      </w:r>
      <w:r w:rsidRPr="00D93F24">
        <w:rPr>
          <w:rFonts w:ascii="Arial Narrow" w:hAnsi="Arial Narrow"/>
        </w:rPr>
        <w:t xml:space="preserve"> </w:t>
      </w:r>
      <w:r w:rsidRPr="00D93F24">
        <w:rPr>
          <w:rFonts w:ascii="Arial Narrow" w:hAnsi="Arial Narrow"/>
          <w:b/>
        </w:rPr>
        <w:t>вправе потребовать от Застройщика безвозмездного устранения недостатков в разумный срок</w:t>
      </w:r>
      <w:r w:rsidRPr="00D93F24">
        <w:rPr>
          <w:rFonts w:ascii="Arial Narrow" w:hAnsi="Arial Narrow"/>
        </w:rPr>
        <w:t>.</w:t>
      </w:r>
    </w:p>
    <w:p w:rsidR="003704D1" w:rsidRPr="00D93F24" w:rsidRDefault="003704D1" w:rsidP="006972A1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 xml:space="preserve">Не является отступлениями от условий НД и (или) обязательных требований </w:t>
      </w:r>
      <w:r w:rsidR="00472484" w:rsidRPr="00D93F24">
        <w:rPr>
          <w:rFonts w:ascii="Arial Narrow" w:hAnsi="Arial Narrow"/>
        </w:rPr>
        <w:t xml:space="preserve">и не ухудшает качество ОДС </w:t>
      </w:r>
      <w:r w:rsidRPr="00D93F24">
        <w:rPr>
          <w:rFonts w:ascii="Arial Narrow" w:hAnsi="Arial Narrow"/>
        </w:rPr>
        <w:t>отклонение параметров и/или характеристик ОДС в пределах допустимых отклонений, предусмотренных строительной и иной документацией</w:t>
      </w:r>
      <w:r w:rsidR="00006C5B" w:rsidRPr="00D93F24">
        <w:rPr>
          <w:rFonts w:ascii="Arial Narrow" w:hAnsi="Arial Narrow"/>
        </w:rPr>
        <w:t>, в т.ч. отклонение фактической площади квартиры или отдельных её частей от примерной (проектной) в пределах ± 1</w:t>
      </w:r>
      <w:r w:rsidR="00A552A8" w:rsidRPr="00D93F24">
        <w:rPr>
          <w:rFonts w:ascii="Arial Narrow" w:hAnsi="Arial Narrow"/>
        </w:rPr>
        <w:t>5</w:t>
      </w:r>
      <w:r w:rsidR="00006C5B" w:rsidRPr="00D93F24">
        <w:rPr>
          <w:rFonts w:ascii="Arial Narrow" w:hAnsi="Arial Narrow"/>
        </w:rPr>
        <w:t>%.</w:t>
      </w:r>
    </w:p>
    <w:p w:rsidR="00973645" w:rsidRPr="00D93F24" w:rsidRDefault="00973645" w:rsidP="006972A1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 xml:space="preserve">В случае существенного нарушения требований к качеству </w:t>
      </w:r>
      <w:r w:rsidR="00706D94" w:rsidRPr="00D93F24">
        <w:rPr>
          <w:rFonts w:ascii="Arial Narrow" w:hAnsi="Arial Narrow"/>
        </w:rPr>
        <w:t>ОДС</w:t>
      </w:r>
      <w:r w:rsidRPr="00D93F24">
        <w:rPr>
          <w:rFonts w:ascii="Arial Narrow" w:hAnsi="Arial Narrow"/>
        </w:rPr>
        <w:t xml:space="preserve"> или не</w:t>
      </w:r>
      <w:r w:rsidR="009A144E" w:rsidRPr="00D93F24">
        <w:rPr>
          <w:rFonts w:ascii="Arial Narrow" w:hAnsi="Arial Narrow"/>
        </w:rPr>
        <w:t xml:space="preserve"> </w:t>
      </w:r>
      <w:r w:rsidRPr="00D93F24">
        <w:rPr>
          <w:rFonts w:ascii="Arial Narrow" w:hAnsi="Arial Narrow"/>
        </w:rPr>
        <w:t>устранения выявленных недостатков в установленный Участник</w:t>
      </w:r>
      <w:r w:rsidR="00A3153B" w:rsidRPr="00D93F24">
        <w:rPr>
          <w:rFonts w:ascii="Arial Narrow" w:hAnsi="Arial Narrow"/>
        </w:rPr>
        <w:t>ом</w:t>
      </w:r>
      <w:r w:rsidRPr="00D93F24">
        <w:rPr>
          <w:rFonts w:ascii="Arial Narrow" w:hAnsi="Arial Narrow"/>
        </w:rPr>
        <w:t xml:space="preserve"> разумный срок, Участник в </w:t>
      </w:r>
      <w:r w:rsidR="00A2077D" w:rsidRPr="00D93F24">
        <w:rPr>
          <w:rFonts w:ascii="Arial Narrow" w:hAnsi="Arial Narrow"/>
        </w:rPr>
        <w:t xml:space="preserve">вправе в </w:t>
      </w:r>
      <w:r w:rsidRPr="00D93F24">
        <w:rPr>
          <w:rFonts w:ascii="Arial Narrow" w:hAnsi="Arial Narrow"/>
        </w:rPr>
        <w:t xml:space="preserve">одностороннем порядке отказаться от исполнения </w:t>
      </w:r>
      <w:r w:rsidR="00706D94" w:rsidRPr="00D93F24">
        <w:rPr>
          <w:rFonts w:ascii="Arial Narrow" w:hAnsi="Arial Narrow"/>
        </w:rPr>
        <w:t xml:space="preserve">НД и потребовать от </w:t>
      </w:r>
      <w:r w:rsidRPr="00D93F24">
        <w:rPr>
          <w:rFonts w:ascii="Arial Narrow" w:hAnsi="Arial Narrow"/>
        </w:rPr>
        <w:t xml:space="preserve">Застройщика возврата денежных средств и уплаты процентов в соответствии с </w:t>
      </w:r>
      <w:r w:rsidR="00A2077D" w:rsidRPr="00D93F24">
        <w:rPr>
          <w:rFonts w:ascii="Arial Narrow" w:hAnsi="Arial Narrow"/>
        </w:rPr>
        <w:t>ФЗ-214</w:t>
      </w:r>
      <w:r w:rsidRPr="00D93F24">
        <w:rPr>
          <w:rFonts w:ascii="Arial Narrow" w:hAnsi="Arial Narrow"/>
        </w:rPr>
        <w:t>.</w:t>
      </w:r>
    </w:p>
    <w:p w:rsidR="006972A1" w:rsidRPr="00D93F24" w:rsidRDefault="00973645" w:rsidP="006972A1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 xml:space="preserve">Участник вправе предъявить Застройщику требования в связи с ненадлежащим качеством </w:t>
      </w:r>
      <w:r w:rsidR="00706D94" w:rsidRPr="00D93F24">
        <w:rPr>
          <w:rFonts w:ascii="Arial Narrow" w:hAnsi="Arial Narrow"/>
        </w:rPr>
        <w:t>ОДС</w:t>
      </w:r>
      <w:r w:rsidRPr="00D93F24">
        <w:rPr>
          <w:rFonts w:ascii="Arial Narrow" w:hAnsi="Arial Narrow"/>
        </w:rPr>
        <w:t xml:space="preserve"> в течение гарантийного срока. Застройщик не нес</w:t>
      </w:r>
      <w:r w:rsidR="00706D94" w:rsidRPr="00D93F24">
        <w:rPr>
          <w:rFonts w:ascii="Arial Narrow" w:hAnsi="Arial Narrow"/>
        </w:rPr>
        <w:t>ё</w:t>
      </w:r>
      <w:r w:rsidRPr="00D93F24">
        <w:rPr>
          <w:rFonts w:ascii="Arial Narrow" w:hAnsi="Arial Narrow"/>
        </w:rPr>
        <w:t xml:space="preserve">т ответственности за недостатки (дефекты) </w:t>
      </w:r>
      <w:r w:rsidR="00706D94" w:rsidRPr="00D93F24">
        <w:rPr>
          <w:rFonts w:ascii="Arial Narrow" w:hAnsi="Arial Narrow"/>
        </w:rPr>
        <w:t>ОДС</w:t>
      </w:r>
      <w:r w:rsidRPr="00D93F24">
        <w:rPr>
          <w:rFonts w:ascii="Arial Narrow" w:hAnsi="Arial Narrow"/>
        </w:rPr>
        <w:t xml:space="preserve">, обнаруженные в пределах гарантийного срока, если докажет, что они произошли вследствие нормального износа </w:t>
      </w:r>
      <w:r w:rsidR="00706D94" w:rsidRPr="00D93F24">
        <w:rPr>
          <w:rFonts w:ascii="Arial Narrow" w:hAnsi="Arial Narrow"/>
        </w:rPr>
        <w:t>ОДС</w:t>
      </w:r>
      <w:r w:rsidRPr="00D93F24">
        <w:rPr>
          <w:rFonts w:ascii="Arial Narrow" w:hAnsi="Arial Narrow"/>
        </w:rPr>
        <w:t xml:space="preserve"> или его </w:t>
      </w:r>
      <w:r w:rsidR="000B5065" w:rsidRPr="00D93F24">
        <w:rPr>
          <w:rFonts w:ascii="Arial Narrow" w:hAnsi="Arial Narrow"/>
        </w:rPr>
        <w:t xml:space="preserve">каких-либо </w:t>
      </w:r>
      <w:r w:rsidRPr="00D93F24">
        <w:rPr>
          <w:rFonts w:ascii="Arial Narrow" w:hAnsi="Arial Narrow"/>
        </w:rPr>
        <w:t>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</w:t>
      </w:r>
      <w:r w:rsidR="00736092" w:rsidRPr="00D93F24">
        <w:rPr>
          <w:rFonts w:ascii="Arial Narrow" w:hAnsi="Arial Narrow"/>
        </w:rPr>
        <w:t>ё</w:t>
      </w:r>
      <w:r w:rsidRPr="00D93F24">
        <w:rPr>
          <w:rFonts w:ascii="Arial Narrow" w:hAnsi="Arial Narrow"/>
        </w:rPr>
        <w:t>нного самим Участник</w:t>
      </w:r>
      <w:r w:rsidR="00A3153B" w:rsidRPr="00D93F24">
        <w:rPr>
          <w:rFonts w:ascii="Arial Narrow" w:hAnsi="Arial Narrow"/>
        </w:rPr>
        <w:t>ом</w:t>
      </w:r>
      <w:r w:rsidRPr="00D93F24">
        <w:rPr>
          <w:rFonts w:ascii="Arial Narrow" w:hAnsi="Arial Narrow"/>
        </w:rPr>
        <w:t xml:space="preserve"> или привлеченными им третьими лицами.</w:t>
      </w:r>
    </w:p>
    <w:p w:rsidR="006972A1" w:rsidRPr="00D93F24" w:rsidRDefault="006972A1" w:rsidP="006972A1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>В случае подписания Участником передаточного акта без предварительного личного осмотра ОДС (квартиры), он не вправе ссылаться на недостатки ОДС (квартиры) которые могли быть выявлены п</w:t>
      </w:r>
      <w:r w:rsidR="00104A15" w:rsidRPr="00D93F24">
        <w:rPr>
          <w:rFonts w:ascii="Arial Narrow" w:hAnsi="Arial Narrow"/>
        </w:rPr>
        <w:t>утём осмотра (явные недостатки) в обоснование своей претензии к Застройщику по поводу ненадлежащего качества ОДС.</w:t>
      </w:r>
    </w:p>
    <w:p w:rsidR="000B5065" w:rsidRPr="00D93F24" w:rsidRDefault="000B5065" w:rsidP="006972A1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eastAsia="Calibri" w:hAnsi="Arial Narrow" w:cs="Arial"/>
        </w:rPr>
        <w:t>Если в результате экспертизы ОДС установлено, что его недостатки возникли вследствие обстоятельств, за которые не отвечает Застройщик, Участник долевого строительства обязан возместить Застройщику расходы на проведение экспертизы, а также все связанные с её проведением расходы.</w:t>
      </w:r>
    </w:p>
    <w:p w:rsidR="006972A1" w:rsidRPr="00D93F24" w:rsidRDefault="006972A1" w:rsidP="006972A1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eastAsia="Calibri" w:hAnsi="Arial Narrow" w:cs="Arial"/>
        </w:rPr>
        <w:t xml:space="preserve">В случае, если после оформления передаточного акта, Участником </w:t>
      </w:r>
      <w:r w:rsidRPr="00D93F24">
        <w:rPr>
          <w:rFonts w:ascii="Arial Narrow" w:hAnsi="Arial Narrow"/>
        </w:rPr>
        <w:t>проводи</w:t>
      </w:r>
      <w:r w:rsidR="00104A15" w:rsidRPr="00D93F24">
        <w:rPr>
          <w:rFonts w:ascii="Arial Narrow" w:hAnsi="Arial Narrow"/>
        </w:rPr>
        <w:t>лись</w:t>
      </w:r>
      <w:r w:rsidRPr="00D93F24">
        <w:rPr>
          <w:rFonts w:ascii="Arial Narrow" w:hAnsi="Arial Narrow"/>
        </w:rPr>
        <w:t xml:space="preserve"> </w:t>
      </w:r>
      <w:r w:rsidR="00104A15" w:rsidRPr="00D93F24">
        <w:rPr>
          <w:rFonts w:ascii="Arial Narrow" w:hAnsi="Arial Narrow"/>
        </w:rPr>
        <w:t>на ОДС (</w:t>
      </w:r>
      <w:r w:rsidRPr="00D93F24">
        <w:rPr>
          <w:rFonts w:ascii="Arial Narrow" w:hAnsi="Arial Narrow"/>
        </w:rPr>
        <w:t>в</w:t>
      </w:r>
      <w:r w:rsidR="00104A15" w:rsidRPr="00D93F24">
        <w:rPr>
          <w:rFonts w:ascii="Arial Narrow" w:hAnsi="Arial Narrow"/>
        </w:rPr>
        <w:t xml:space="preserve"> квартире)</w:t>
      </w:r>
      <w:r w:rsidRPr="00D93F24">
        <w:rPr>
          <w:rFonts w:ascii="Arial Narrow" w:hAnsi="Arial Narrow"/>
        </w:rPr>
        <w:t xml:space="preserve">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</w:t>
      </w:r>
      <w:r w:rsidR="00104A15" w:rsidRPr="00D93F24">
        <w:rPr>
          <w:rFonts w:ascii="Arial Narrow" w:hAnsi="Arial Narrow"/>
        </w:rPr>
        <w:t xml:space="preserve"> не по проекту</w:t>
      </w:r>
      <w:r w:rsidRPr="00D93F24">
        <w:rPr>
          <w:rFonts w:ascii="Arial Narrow" w:hAnsi="Arial Narrow"/>
        </w:rPr>
        <w:t>, пробивка про</w:t>
      </w:r>
      <w:r w:rsidR="00104A15" w:rsidRPr="00D93F24">
        <w:rPr>
          <w:rFonts w:ascii="Arial Narrow" w:hAnsi="Arial Narrow"/>
        </w:rPr>
        <w:t>ё</w:t>
      </w:r>
      <w:r w:rsidRPr="00D93F24">
        <w:rPr>
          <w:rFonts w:ascii="Arial Narrow" w:hAnsi="Arial Narrow"/>
        </w:rPr>
        <w:t>мов, ниш, борозд на стенах и перекрытиях и т.д.)</w:t>
      </w:r>
      <w:r w:rsidR="00104A15" w:rsidRPr="00D93F24">
        <w:rPr>
          <w:rFonts w:ascii="Arial Narrow" w:hAnsi="Arial Narrow"/>
        </w:rPr>
        <w:t>, а также любые работы, затрагивающие внешний вид, конструкцию и элементы фасада здания (в том числе любое остекление лоджий, установка снаружи здания любых устройств и сооружений), а также любые работы в местах общего пользования (в т.ч. возведение ограждений и прочее)</w:t>
      </w:r>
      <w:r w:rsidRPr="00D93F24">
        <w:rPr>
          <w:rFonts w:ascii="Arial Narrow" w:hAnsi="Arial Narrow"/>
        </w:rPr>
        <w:t xml:space="preserve"> без пис</w:t>
      </w:r>
      <w:r w:rsidR="00104A15" w:rsidRPr="00D93F24">
        <w:rPr>
          <w:rFonts w:ascii="Arial Narrow" w:hAnsi="Arial Narrow"/>
        </w:rPr>
        <w:t>ьменного разрешения Застройщика Участник не вправе ссылаться на какие-либо недостатки ОДС (квартиры) в обоснование своей претензии к Застройщику по поводу ненадлежащего качества ОДС.</w:t>
      </w:r>
    </w:p>
    <w:p w:rsidR="00973645" w:rsidRPr="00706D94" w:rsidRDefault="00973645" w:rsidP="003D20D8">
      <w:pPr>
        <w:pStyle w:val="ConsPlusNormal"/>
        <w:ind w:firstLine="0"/>
        <w:jc w:val="both"/>
        <w:rPr>
          <w:rFonts w:ascii="Times New Roman" w:hAnsi="Times New Roman"/>
          <w:sz w:val="8"/>
          <w:szCs w:val="8"/>
        </w:rPr>
      </w:pPr>
    </w:p>
    <w:p w:rsidR="00EF27E5" w:rsidRDefault="00973645" w:rsidP="00EF27E5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</w:rPr>
      </w:pPr>
      <w:r w:rsidRPr="00EB2802">
        <w:rPr>
          <w:rFonts w:ascii="Times New Roman" w:hAnsi="Times New Roman"/>
          <w:b/>
        </w:rPr>
        <w:t>ПЕРЕДАЧА ОБЪЕКТА ДОЛЕВОГО СТРОИТЕЛЬСТВА</w:t>
      </w:r>
    </w:p>
    <w:p w:rsidR="00973645" w:rsidRDefault="00973645" w:rsidP="006E7EF7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EF27E5">
        <w:rPr>
          <w:rFonts w:ascii="Arial Narrow" w:hAnsi="Arial Narrow"/>
        </w:rPr>
        <w:t xml:space="preserve">Передача </w:t>
      </w:r>
      <w:r w:rsidR="00706D94" w:rsidRPr="00EF27E5">
        <w:rPr>
          <w:rFonts w:ascii="Arial Narrow" w:hAnsi="Arial Narrow"/>
        </w:rPr>
        <w:t>ОДС</w:t>
      </w:r>
      <w:r w:rsidRPr="00EF27E5">
        <w:rPr>
          <w:rFonts w:ascii="Arial Narrow" w:hAnsi="Arial Narrow"/>
        </w:rPr>
        <w:t xml:space="preserve"> Застройщиком и принятие его Участник</w:t>
      </w:r>
      <w:r w:rsidR="00A3153B" w:rsidRPr="00EF27E5">
        <w:rPr>
          <w:rFonts w:ascii="Arial Narrow" w:hAnsi="Arial Narrow"/>
        </w:rPr>
        <w:t>ом</w:t>
      </w:r>
      <w:r w:rsidRPr="00EF27E5">
        <w:rPr>
          <w:rFonts w:ascii="Arial Narrow" w:hAnsi="Arial Narrow"/>
        </w:rPr>
        <w:t xml:space="preserve"> осуществляются по подписываемому сторонами передаточному акту.</w:t>
      </w:r>
    </w:p>
    <w:p w:rsidR="00973645" w:rsidRPr="00A232CD" w:rsidRDefault="00973645" w:rsidP="006E7EF7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6E7EF7">
        <w:rPr>
          <w:rFonts w:ascii="Arial Narrow" w:hAnsi="Arial Narrow"/>
        </w:rPr>
        <w:t xml:space="preserve">Передача </w:t>
      </w:r>
      <w:r w:rsidR="00706D94" w:rsidRPr="006E7EF7">
        <w:rPr>
          <w:rFonts w:ascii="Arial Narrow" w:hAnsi="Arial Narrow"/>
        </w:rPr>
        <w:t>ОДС</w:t>
      </w:r>
      <w:r w:rsidRPr="006E7EF7">
        <w:rPr>
          <w:rFonts w:ascii="Arial Narrow" w:hAnsi="Arial Narrow"/>
        </w:rPr>
        <w:t xml:space="preserve"> осуществляется после получения в установленном порядке разрешения на ввод в эксплуатацию многоквартирного </w:t>
      </w:r>
      <w:r w:rsidRPr="006E7EF7">
        <w:rPr>
          <w:rFonts w:ascii="Arial Narrow" w:hAnsi="Arial Narrow"/>
          <w:bCs/>
        </w:rPr>
        <w:t xml:space="preserve">дома, указанного в п. 2.1. </w:t>
      </w:r>
      <w:r w:rsidR="00706D94" w:rsidRPr="006E7EF7">
        <w:rPr>
          <w:rFonts w:ascii="Arial Narrow" w:hAnsi="Arial Narrow"/>
          <w:bCs/>
        </w:rPr>
        <w:t>НД</w:t>
      </w:r>
      <w:r w:rsidRPr="006E7EF7">
        <w:rPr>
          <w:rFonts w:ascii="Arial Narrow" w:hAnsi="Arial Narrow"/>
          <w:bCs/>
        </w:rPr>
        <w:t>.</w:t>
      </w:r>
    </w:p>
    <w:p w:rsidR="00A232CD" w:rsidRDefault="00A232CD" w:rsidP="006E7EF7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A232CD">
        <w:rPr>
          <w:rFonts w:ascii="Arial Narrow" w:hAnsi="Arial Narrow"/>
        </w:rPr>
        <w:t xml:space="preserve">Срок </w:t>
      </w:r>
      <w:r>
        <w:rPr>
          <w:rFonts w:ascii="Arial Narrow" w:hAnsi="Arial Narrow"/>
        </w:rPr>
        <w:t xml:space="preserve">передачи ОДС Участнику: начало передачи через 21 календарный </w:t>
      </w:r>
      <w:r w:rsidRPr="00A232CD">
        <w:rPr>
          <w:rFonts w:ascii="Arial Narrow" w:hAnsi="Arial Narrow"/>
        </w:rPr>
        <w:t>после ввода дома в эксплуатацию</w:t>
      </w:r>
      <w:r>
        <w:rPr>
          <w:rFonts w:ascii="Arial Narrow" w:hAnsi="Arial Narrow"/>
        </w:rPr>
        <w:t xml:space="preserve">, окончания передачи по истечении </w:t>
      </w:r>
      <w:r w:rsidRPr="00A232CD">
        <w:rPr>
          <w:rFonts w:ascii="Arial Narrow" w:hAnsi="Arial Narrow"/>
        </w:rPr>
        <w:t>3</w:t>
      </w:r>
      <w:r w:rsidRPr="00A232CD">
        <w:rPr>
          <w:rFonts w:ascii="Arial Narrow" w:hAnsi="Arial Narrow"/>
          <w:vertAlign w:val="superscript"/>
        </w:rPr>
        <w:t>х</w:t>
      </w:r>
      <w:r w:rsidRPr="00A232CD">
        <w:rPr>
          <w:rFonts w:ascii="Arial Narrow" w:hAnsi="Arial Narrow"/>
        </w:rPr>
        <w:t xml:space="preserve"> меся</w:t>
      </w:r>
      <w:r>
        <w:rPr>
          <w:rFonts w:ascii="Arial Narrow" w:hAnsi="Arial Narrow"/>
        </w:rPr>
        <w:t>цев после начала передачи</w:t>
      </w:r>
      <w:r w:rsidR="00177789">
        <w:rPr>
          <w:rFonts w:ascii="Arial Narrow" w:hAnsi="Arial Narrow"/>
        </w:rPr>
        <w:t xml:space="preserve"> ОДС</w:t>
      </w:r>
      <w:r>
        <w:rPr>
          <w:rFonts w:ascii="Arial Narrow" w:hAnsi="Arial Narrow"/>
        </w:rPr>
        <w:t>.</w:t>
      </w:r>
    </w:p>
    <w:p w:rsidR="00D628FC" w:rsidRPr="00D628FC" w:rsidRDefault="00D628FC" w:rsidP="00D628FC">
      <w:pPr>
        <w:pStyle w:val="ConsPlusNormal"/>
        <w:tabs>
          <w:tab w:val="left" w:pos="426"/>
        </w:tabs>
        <w:ind w:firstLine="0"/>
        <w:jc w:val="both"/>
        <w:rPr>
          <w:rFonts w:ascii="Arial Narrow" w:hAnsi="Arial Narrow"/>
          <w:i/>
          <w:u w:val="single"/>
        </w:rPr>
      </w:pPr>
      <w:r w:rsidRPr="00D628FC">
        <w:rPr>
          <w:i/>
          <w:sz w:val="22"/>
          <w:szCs w:val="22"/>
          <w:u w:val="single"/>
        </w:rPr>
        <w:t>Участник обязан принять Квартиру по подписываемому обеими Сторонами Акту приема-передачи в течение 10 (десяти) дней с момента получения разрешения на ввод Объекта в эксплуатацию и уведомления Застройщика о готовности квартиры к передаче или предоставить обоснованный отказ.</w:t>
      </w:r>
    </w:p>
    <w:p w:rsidR="006E7EF7" w:rsidRDefault="00A232CD" w:rsidP="00A232CD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Застройщик направляет Участнику </w:t>
      </w:r>
      <w:r w:rsidR="00383939">
        <w:rPr>
          <w:rFonts w:ascii="Arial Narrow" w:hAnsi="Arial Narrow"/>
          <w:bCs/>
        </w:rPr>
        <w:t xml:space="preserve">письменное </w:t>
      </w:r>
      <w:r>
        <w:rPr>
          <w:rFonts w:ascii="Arial Narrow" w:hAnsi="Arial Narrow"/>
          <w:bCs/>
        </w:rPr>
        <w:t>сообщение о</w:t>
      </w:r>
      <w:r w:rsidRPr="006E7EF7">
        <w:rPr>
          <w:rFonts w:ascii="Arial Narrow" w:hAnsi="Arial Narrow"/>
        </w:rPr>
        <w:t xml:space="preserve"> завершении строительства (создании) многоквартирного дома</w:t>
      </w:r>
      <w:r>
        <w:rPr>
          <w:rFonts w:ascii="Arial Narrow" w:hAnsi="Arial Narrow"/>
        </w:rPr>
        <w:t xml:space="preserve"> и о готовности ОДС к передаче не менее, чем за 14 рабочих дней до наступления срока начала передачи и принятия ОДС.</w:t>
      </w:r>
    </w:p>
    <w:p w:rsidR="00383939" w:rsidRPr="00383939" w:rsidRDefault="00383939" w:rsidP="00383939">
      <w:pPr>
        <w:pStyle w:val="ConsPlusNormal"/>
        <w:tabs>
          <w:tab w:val="left" w:pos="426"/>
        </w:tabs>
        <w:ind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>Сообщение направляется Участнику по почте заказным письмом с описью вложения и уведомлением о вручении по указанному Участником почтовому адресу при подписании НД или вручено Участнику лично под расписку.</w:t>
      </w:r>
    </w:p>
    <w:p w:rsidR="00EF27E5" w:rsidRDefault="00EF27E5" w:rsidP="006E7EF7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6E7EF7">
        <w:rPr>
          <w:rFonts w:ascii="Arial Narrow" w:hAnsi="Arial Narrow"/>
        </w:rPr>
        <w:t>Допускается досрочное исполнение Застройщиком своих обязательств по завершению строительства, получению разрешения на ввод дома в эксплуатацию и передаче ОДС Участнику</w:t>
      </w:r>
      <w:r w:rsidR="006E7EF7">
        <w:rPr>
          <w:rFonts w:ascii="Arial Narrow" w:hAnsi="Arial Narrow"/>
        </w:rPr>
        <w:t>.</w:t>
      </w:r>
    </w:p>
    <w:p w:rsidR="00973645" w:rsidRDefault="00973645" w:rsidP="006E7EF7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6E7EF7">
        <w:rPr>
          <w:rFonts w:ascii="Arial Narrow" w:hAnsi="Arial Narrow"/>
        </w:rPr>
        <w:t>Участник, получивши</w:t>
      </w:r>
      <w:r w:rsidR="00207B89" w:rsidRPr="006E7EF7">
        <w:rPr>
          <w:rFonts w:ascii="Arial Narrow" w:hAnsi="Arial Narrow"/>
        </w:rPr>
        <w:t>й</w:t>
      </w:r>
      <w:r w:rsidRPr="006E7EF7">
        <w:rPr>
          <w:rFonts w:ascii="Arial Narrow" w:hAnsi="Arial Narrow"/>
        </w:rPr>
        <w:t xml:space="preserve"> сообщение Застройщика о завершении строительства (создании) многоквартирного дома в соответствии с </w:t>
      </w:r>
      <w:r w:rsidR="00706D94" w:rsidRPr="006E7EF7">
        <w:rPr>
          <w:rFonts w:ascii="Arial Narrow" w:hAnsi="Arial Narrow"/>
        </w:rPr>
        <w:t>НД</w:t>
      </w:r>
      <w:r w:rsidRPr="006E7EF7">
        <w:rPr>
          <w:rFonts w:ascii="Arial Narrow" w:hAnsi="Arial Narrow"/>
        </w:rPr>
        <w:t xml:space="preserve"> и готовности </w:t>
      </w:r>
      <w:r w:rsidR="00706D94" w:rsidRPr="006E7EF7">
        <w:rPr>
          <w:rFonts w:ascii="Arial Narrow" w:hAnsi="Arial Narrow"/>
        </w:rPr>
        <w:t>ОДС</w:t>
      </w:r>
      <w:r w:rsidRPr="006E7EF7">
        <w:rPr>
          <w:rFonts w:ascii="Arial Narrow" w:hAnsi="Arial Narrow"/>
        </w:rPr>
        <w:t xml:space="preserve"> к передаче, </w:t>
      </w:r>
      <w:r w:rsidRPr="006E7EF7">
        <w:rPr>
          <w:rFonts w:ascii="Arial Narrow" w:hAnsi="Arial Narrow"/>
          <w:b/>
        </w:rPr>
        <w:t xml:space="preserve">обязан приступить к его принятию в течение </w:t>
      </w:r>
      <w:r w:rsidR="000A1DE2" w:rsidRPr="006E7EF7">
        <w:rPr>
          <w:rFonts w:ascii="Arial Narrow" w:hAnsi="Arial Narrow"/>
          <w:b/>
        </w:rPr>
        <w:t>7</w:t>
      </w:r>
      <w:r w:rsidRPr="006E7EF7">
        <w:rPr>
          <w:rFonts w:ascii="Arial Narrow" w:hAnsi="Arial Narrow"/>
          <w:b/>
        </w:rPr>
        <w:t xml:space="preserve"> рабочих дней со дня получения указанного сообщения</w:t>
      </w:r>
      <w:r w:rsidRPr="006E7EF7">
        <w:rPr>
          <w:rFonts w:ascii="Arial Narrow" w:hAnsi="Arial Narrow"/>
        </w:rPr>
        <w:t>.</w:t>
      </w:r>
    </w:p>
    <w:p w:rsidR="000A1DE2" w:rsidRPr="00D93F24" w:rsidRDefault="000A1DE2" w:rsidP="003D20D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 xml:space="preserve">До подписания передаточного акта о передаче ОДС, после </w:t>
      </w:r>
      <w:r w:rsidR="00383939" w:rsidRPr="00D93F24">
        <w:rPr>
          <w:rFonts w:ascii="Arial Narrow" w:hAnsi="Arial Narrow"/>
        </w:rPr>
        <w:t xml:space="preserve">личного </w:t>
      </w:r>
      <w:r w:rsidRPr="00D93F24">
        <w:rPr>
          <w:rFonts w:ascii="Arial Narrow" w:hAnsi="Arial Narrow"/>
        </w:rPr>
        <w:t xml:space="preserve">осмотра ОДС </w:t>
      </w:r>
      <w:r w:rsidR="00383939" w:rsidRPr="00D93F24">
        <w:rPr>
          <w:rFonts w:ascii="Arial Narrow" w:hAnsi="Arial Narrow"/>
        </w:rPr>
        <w:t xml:space="preserve">с участием представителя Застройщика </w:t>
      </w:r>
      <w:r w:rsidRPr="00D93F24">
        <w:rPr>
          <w:rFonts w:ascii="Arial Narrow" w:hAnsi="Arial Narrow"/>
        </w:rPr>
        <w:t xml:space="preserve">на предмет соответствия его требованиям НД Участник в праве заявить в письменной форме Застройщику о составлении двухстороннего акта, в котором указывается несоответствие ОДС НД, </w:t>
      </w:r>
      <w:r w:rsidR="009217B0" w:rsidRPr="00D93F24">
        <w:rPr>
          <w:rFonts w:ascii="Arial Narrow" w:hAnsi="Arial Narrow"/>
        </w:rPr>
        <w:t xml:space="preserve">проектной документации, </w:t>
      </w:r>
      <w:r w:rsidRPr="00D93F24">
        <w:rPr>
          <w:rFonts w:ascii="Arial Narrow" w:hAnsi="Arial Narrow"/>
        </w:rPr>
        <w:t xml:space="preserve">обязательным требованиям </w:t>
      </w:r>
      <w:r w:rsidRPr="00D93F24">
        <w:rPr>
          <w:rStyle w:val="af4"/>
          <w:rFonts w:ascii="Arial Narrow" w:hAnsi="Arial Narrow"/>
          <w:color w:val="auto"/>
        </w:rPr>
        <w:t>технических</w:t>
      </w:r>
      <w:r w:rsidRPr="00D93F24">
        <w:rPr>
          <w:rFonts w:ascii="Arial Narrow" w:hAnsi="Arial Narrow"/>
        </w:rPr>
        <w:t xml:space="preserve"> и </w:t>
      </w:r>
      <w:r w:rsidRPr="00D93F24">
        <w:rPr>
          <w:rStyle w:val="af4"/>
          <w:rFonts w:ascii="Arial Narrow" w:hAnsi="Arial Narrow"/>
          <w:color w:val="auto"/>
        </w:rPr>
        <w:t>градостроительных регламентов</w:t>
      </w:r>
      <w:r w:rsidRPr="00D93F24">
        <w:rPr>
          <w:rFonts w:ascii="Arial Narrow" w:hAnsi="Arial Narrow"/>
        </w:rPr>
        <w:t xml:space="preserve">, а также иным обязательным требованиям и потребовать в оговорённый разумный срок устранения этих несоответствий. После устранения несоответствий, указанных в акте, Участник подписывает акт приёма-передачи. </w:t>
      </w:r>
    </w:p>
    <w:p w:rsidR="0054648F" w:rsidRPr="00D93F24" w:rsidRDefault="00736092" w:rsidP="003D20D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 xml:space="preserve">Отступления от требований </w:t>
      </w:r>
      <w:r w:rsidR="009217B0" w:rsidRPr="00D93F24">
        <w:rPr>
          <w:rFonts w:ascii="Arial Narrow" w:hAnsi="Arial Narrow"/>
        </w:rPr>
        <w:t xml:space="preserve">проектной документации, </w:t>
      </w:r>
      <w:r w:rsidRPr="00D93F24">
        <w:rPr>
          <w:rStyle w:val="af4"/>
          <w:rFonts w:ascii="Arial Narrow" w:hAnsi="Arial Narrow"/>
          <w:color w:val="auto"/>
        </w:rPr>
        <w:t>технических</w:t>
      </w:r>
      <w:r w:rsidRPr="00D93F24">
        <w:rPr>
          <w:rFonts w:ascii="Arial Narrow" w:hAnsi="Arial Narrow"/>
        </w:rPr>
        <w:t xml:space="preserve"> и </w:t>
      </w:r>
      <w:r w:rsidRPr="00D93F24">
        <w:rPr>
          <w:rStyle w:val="af4"/>
          <w:rFonts w:ascii="Arial Narrow" w:hAnsi="Arial Narrow"/>
          <w:color w:val="auto"/>
        </w:rPr>
        <w:t>градостроительных регламентов</w:t>
      </w:r>
      <w:r w:rsidRPr="00D93F24">
        <w:rPr>
          <w:rFonts w:ascii="Arial Narrow" w:hAnsi="Arial Narrow"/>
        </w:rPr>
        <w:t xml:space="preserve">, а также иных требований не могут служить препятствием в передаче ОДС Участнику </w:t>
      </w:r>
      <w:r w:rsidRPr="00D93F24">
        <w:rPr>
          <w:rFonts w:ascii="Arial Narrow" w:eastAsia="Calibri" w:hAnsi="Arial Narrow" w:cs="Arial"/>
        </w:rPr>
        <w:t xml:space="preserve">в большей степени, чем это минимально необходимо для: защиты жизни или здоровья </w:t>
      </w:r>
      <w:r w:rsidR="009A7C0E" w:rsidRPr="00D93F24">
        <w:rPr>
          <w:rFonts w:ascii="Arial Narrow" w:eastAsia="Calibri" w:hAnsi="Arial Narrow" w:cs="Arial"/>
        </w:rPr>
        <w:t>Участника и его</w:t>
      </w:r>
      <w:r w:rsidRPr="00D93F24">
        <w:rPr>
          <w:rFonts w:ascii="Arial Narrow" w:eastAsia="Calibri" w:hAnsi="Arial Narrow" w:cs="Arial"/>
        </w:rPr>
        <w:t xml:space="preserve"> имущества</w:t>
      </w:r>
      <w:r w:rsidR="009A7C0E" w:rsidRPr="00D93F24">
        <w:rPr>
          <w:rFonts w:ascii="Arial Narrow" w:eastAsia="Calibri" w:hAnsi="Arial Narrow" w:cs="Arial"/>
        </w:rPr>
        <w:t xml:space="preserve">, </w:t>
      </w:r>
      <w:r w:rsidRPr="00D93F24">
        <w:rPr>
          <w:rFonts w:ascii="Arial Narrow" w:eastAsia="Calibri" w:hAnsi="Arial Narrow" w:cs="Arial"/>
        </w:rPr>
        <w:t>охраны окружающей среды, жизни и</w:t>
      </w:r>
      <w:bookmarkStart w:id="0" w:name="sub_6014"/>
      <w:r w:rsidR="009A7C0E" w:rsidRPr="00D93F24">
        <w:rPr>
          <w:rFonts w:ascii="Arial Narrow" w:eastAsia="Calibri" w:hAnsi="Arial Narrow" w:cs="Arial"/>
        </w:rPr>
        <w:t xml:space="preserve">ли здоровья животных и растений, </w:t>
      </w:r>
      <w:r w:rsidRPr="00D93F24">
        <w:rPr>
          <w:rFonts w:ascii="Arial Narrow" w:eastAsia="Calibri" w:hAnsi="Arial Narrow" w:cs="Arial"/>
        </w:rPr>
        <w:t xml:space="preserve">предупреждения действий, вводящих в заблуждение </w:t>
      </w:r>
      <w:r w:rsidR="009A7C0E" w:rsidRPr="00D93F24">
        <w:rPr>
          <w:rFonts w:ascii="Arial Narrow" w:eastAsia="Calibri" w:hAnsi="Arial Narrow" w:cs="Arial"/>
        </w:rPr>
        <w:t>Участника</w:t>
      </w:r>
      <w:bookmarkEnd w:id="0"/>
      <w:r w:rsidR="009A7C0E" w:rsidRPr="00D93F24">
        <w:rPr>
          <w:rFonts w:ascii="Arial Narrow" w:eastAsia="Calibri" w:hAnsi="Arial Narrow" w:cs="Arial"/>
        </w:rPr>
        <w:t>.</w:t>
      </w:r>
      <w:r w:rsidR="0054648F" w:rsidRPr="00D93F24">
        <w:rPr>
          <w:rFonts w:ascii="Arial Narrow" w:hAnsi="Arial Narrow"/>
        </w:rPr>
        <w:t xml:space="preserve"> </w:t>
      </w:r>
    </w:p>
    <w:p w:rsidR="00FF7C42" w:rsidRPr="00D93F24" w:rsidRDefault="0054648F" w:rsidP="003D20D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>Обнаружение несоответствий (недостатков), которые не делают ОДС непригодным для предусмотренного НД использования, не является основанием для отказа Участника от подписания акта приёма-передачи ОДС.</w:t>
      </w:r>
    </w:p>
    <w:p w:rsidR="008D02F0" w:rsidRPr="0054648F" w:rsidRDefault="00050B20" w:rsidP="003D20D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54648F">
        <w:rPr>
          <w:rFonts w:ascii="Arial Narrow" w:hAnsi="Arial Narrow"/>
        </w:rPr>
        <w:t>Необоснованный отказ от подписания акта при</w:t>
      </w:r>
      <w:r w:rsidR="00736092" w:rsidRPr="0054648F">
        <w:rPr>
          <w:rFonts w:ascii="Arial Narrow" w:hAnsi="Arial Narrow"/>
        </w:rPr>
        <w:t>ё</w:t>
      </w:r>
      <w:r w:rsidRPr="0054648F">
        <w:rPr>
          <w:rFonts w:ascii="Arial Narrow" w:hAnsi="Arial Narrow"/>
        </w:rPr>
        <w:t xml:space="preserve">ма-передачи </w:t>
      </w:r>
      <w:r w:rsidR="000A1DE2" w:rsidRPr="0054648F">
        <w:rPr>
          <w:rFonts w:ascii="Arial Narrow" w:hAnsi="Arial Narrow"/>
        </w:rPr>
        <w:t>ОДС</w:t>
      </w:r>
      <w:r w:rsidRPr="0054648F">
        <w:rPr>
          <w:rFonts w:ascii="Arial Narrow" w:hAnsi="Arial Narrow"/>
        </w:rPr>
        <w:t xml:space="preserve">, а равно </w:t>
      </w:r>
      <w:r w:rsidR="006972A1" w:rsidRPr="0054648F">
        <w:rPr>
          <w:rFonts w:ascii="Arial Narrow" w:hAnsi="Arial Narrow"/>
        </w:rPr>
        <w:t>не совершение</w:t>
      </w:r>
      <w:r w:rsidR="00207B89" w:rsidRPr="0054648F">
        <w:rPr>
          <w:rFonts w:ascii="Arial Narrow" w:hAnsi="Arial Narrow"/>
        </w:rPr>
        <w:t xml:space="preserve"> Участником действий по при</w:t>
      </w:r>
      <w:r w:rsidR="000A1DE2" w:rsidRPr="0054648F">
        <w:rPr>
          <w:rFonts w:ascii="Arial Narrow" w:hAnsi="Arial Narrow"/>
        </w:rPr>
        <w:t>ё</w:t>
      </w:r>
      <w:r w:rsidR="00207B89" w:rsidRPr="0054648F">
        <w:rPr>
          <w:rFonts w:ascii="Arial Narrow" w:hAnsi="Arial Narrow"/>
        </w:rPr>
        <w:t xml:space="preserve">мке </w:t>
      </w:r>
      <w:r w:rsidR="000A1DE2" w:rsidRPr="0054648F">
        <w:rPr>
          <w:rFonts w:ascii="Arial Narrow" w:hAnsi="Arial Narrow"/>
        </w:rPr>
        <w:t>ОДС</w:t>
      </w:r>
      <w:r w:rsidRPr="0054648F">
        <w:rPr>
          <w:rFonts w:ascii="Arial Narrow" w:hAnsi="Arial Narrow"/>
        </w:rPr>
        <w:t xml:space="preserve"> </w:t>
      </w:r>
      <w:r w:rsidR="00207B89" w:rsidRPr="0054648F">
        <w:rPr>
          <w:rFonts w:ascii="Arial Narrow" w:hAnsi="Arial Narrow"/>
        </w:rPr>
        <w:t xml:space="preserve">в срок, указанный в п. 7.3. </w:t>
      </w:r>
      <w:r w:rsidR="00C67472" w:rsidRPr="0054648F">
        <w:rPr>
          <w:rFonts w:ascii="Arial Narrow" w:hAnsi="Arial Narrow"/>
        </w:rPr>
        <w:t>НД</w:t>
      </w:r>
      <w:r w:rsidR="00207B89" w:rsidRPr="0054648F">
        <w:rPr>
          <w:rFonts w:ascii="Arial Narrow" w:hAnsi="Arial Narrow"/>
        </w:rPr>
        <w:t xml:space="preserve">, </w:t>
      </w:r>
      <w:r w:rsidR="008D02F0" w:rsidRPr="0054648F">
        <w:rPr>
          <w:rFonts w:ascii="Arial Narrow" w:hAnsi="Arial Narrow"/>
        </w:rPr>
        <w:t xml:space="preserve">признается уклонением Участника от принятия </w:t>
      </w:r>
      <w:r w:rsidR="000A1DE2" w:rsidRPr="0054648F">
        <w:rPr>
          <w:rFonts w:ascii="Arial Narrow" w:hAnsi="Arial Narrow"/>
        </w:rPr>
        <w:t>ОДС</w:t>
      </w:r>
      <w:r w:rsidR="00A63FCC" w:rsidRPr="0054648F">
        <w:rPr>
          <w:rFonts w:ascii="Arial Narrow" w:hAnsi="Arial Narrow"/>
        </w:rPr>
        <w:t xml:space="preserve"> и исключает</w:t>
      </w:r>
      <w:r w:rsidRPr="0054648F">
        <w:rPr>
          <w:rFonts w:ascii="Arial Narrow" w:hAnsi="Arial Narrow"/>
        </w:rPr>
        <w:t xml:space="preserve"> </w:t>
      </w:r>
      <w:r w:rsidR="00A63FCC" w:rsidRPr="0054648F">
        <w:rPr>
          <w:rFonts w:ascii="Arial Narrow" w:hAnsi="Arial Narrow"/>
        </w:rPr>
        <w:t>вызванную таким уклонением просрочку</w:t>
      </w:r>
      <w:r w:rsidRPr="0054648F">
        <w:rPr>
          <w:rFonts w:ascii="Arial Narrow" w:hAnsi="Arial Narrow"/>
        </w:rPr>
        <w:t xml:space="preserve"> Застройщика</w:t>
      </w:r>
      <w:r w:rsidR="000A1DE2" w:rsidRPr="0054648F">
        <w:rPr>
          <w:rFonts w:ascii="Arial Narrow" w:hAnsi="Arial Narrow"/>
        </w:rPr>
        <w:t xml:space="preserve"> в передаче ОДС</w:t>
      </w:r>
      <w:r w:rsidR="0054648F">
        <w:rPr>
          <w:rFonts w:ascii="Arial Narrow" w:hAnsi="Arial Narrow"/>
        </w:rPr>
        <w:t xml:space="preserve"> и взыскание соответствующей неустойки с Застройщика на весь период уклонения Участника от принятия ОДС.</w:t>
      </w:r>
    </w:p>
    <w:p w:rsidR="0030629D" w:rsidRDefault="0030629D" w:rsidP="003D20D8">
      <w:pPr>
        <w:pStyle w:val="ConsPlusNormal"/>
        <w:ind w:firstLine="0"/>
        <w:jc w:val="both"/>
        <w:rPr>
          <w:rFonts w:ascii="Arial Narrow" w:hAnsi="Arial Narrow" w:cs="Arial"/>
        </w:rPr>
      </w:pPr>
      <w:r w:rsidRPr="00177789">
        <w:rPr>
          <w:rFonts w:ascii="Arial Narrow" w:hAnsi="Arial Narrow"/>
        </w:rPr>
        <w:t xml:space="preserve">7.6. В случае просрочки </w:t>
      </w:r>
      <w:r w:rsidR="00BF2293">
        <w:rPr>
          <w:rFonts w:ascii="Arial Narrow" w:hAnsi="Arial Narrow"/>
        </w:rPr>
        <w:t xml:space="preserve">Участника в </w:t>
      </w:r>
      <w:r w:rsidRPr="00177789">
        <w:rPr>
          <w:rFonts w:ascii="Arial Narrow" w:hAnsi="Arial Narrow"/>
        </w:rPr>
        <w:t>приняти</w:t>
      </w:r>
      <w:r w:rsidR="00BF2293">
        <w:rPr>
          <w:rFonts w:ascii="Arial Narrow" w:hAnsi="Arial Narrow"/>
        </w:rPr>
        <w:t>и</w:t>
      </w:r>
      <w:r w:rsidRPr="00177789">
        <w:rPr>
          <w:rFonts w:ascii="Arial Narrow" w:hAnsi="Arial Narrow"/>
        </w:rPr>
        <w:t xml:space="preserve"> ОДС или уклонения </w:t>
      </w:r>
      <w:r w:rsidR="00BF2293">
        <w:rPr>
          <w:rFonts w:ascii="Arial Narrow" w:hAnsi="Arial Narrow"/>
        </w:rPr>
        <w:t xml:space="preserve">Участника </w:t>
      </w:r>
      <w:r w:rsidRPr="00177789">
        <w:rPr>
          <w:rFonts w:ascii="Arial Narrow" w:hAnsi="Arial Narrow"/>
        </w:rPr>
        <w:t xml:space="preserve">от его принятия в какой-либо форме </w:t>
      </w:r>
      <w:r w:rsidRPr="0054648F">
        <w:rPr>
          <w:rFonts w:ascii="Arial Narrow" w:hAnsi="Arial Narrow"/>
          <w:b/>
        </w:rPr>
        <w:t>Застройщик по истечении 2</w:t>
      </w:r>
      <w:r w:rsidRPr="0054648F">
        <w:rPr>
          <w:rFonts w:ascii="Arial Narrow" w:hAnsi="Arial Narrow"/>
          <w:b/>
          <w:vertAlign w:val="superscript"/>
        </w:rPr>
        <w:t>х</w:t>
      </w:r>
      <w:r w:rsidRPr="0054648F">
        <w:rPr>
          <w:rFonts w:ascii="Arial Narrow" w:hAnsi="Arial Narrow"/>
          <w:b/>
        </w:rPr>
        <w:t xml:space="preserve"> месяцев со дня, предусмотренного НД для передачи ОДС Участнику, вправе составить односторонний акт о передаче ОДС</w:t>
      </w:r>
      <w:r w:rsidR="00BF2293">
        <w:rPr>
          <w:rFonts w:ascii="Arial Narrow" w:hAnsi="Arial Narrow"/>
          <w:b/>
        </w:rPr>
        <w:t xml:space="preserve"> Участнику</w:t>
      </w:r>
      <w:r w:rsidRPr="00177789">
        <w:rPr>
          <w:rFonts w:ascii="Arial Narrow" w:hAnsi="Arial Narrow"/>
        </w:rPr>
        <w:t xml:space="preserve">, </w:t>
      </w:r>
      <w:r w:rsidRPr="00177789">
        <w:rPr>
          <w:rFonts w:ascii="Arial Narrow" w:hAnsi="Arial Narrow" w:cs="Arial"/>
        </w:rPr>
        <w:t xml:space="preserve">после чего риск гибели квартиры и бремя содержания </w:t>
      </w:r>
      <w:r w:rsidR="0060537B" w:rsidRPr="00177789">
        <w:rPr>
          <w:rFonts w:ascii="Arial Narrow" w:hAnsi="Arial Narrow" w:cs="Arial"/>
        </w:rPr>
        <w:t>ОДС</w:t>
      </w:r>
      <w:r w:rsidRPr="00177789">
        <w:rPr>
          <w:rFonts w:ascii="Arial Narrow" w:hAnsi="Arial Narrow" w:cs="Arial"/>
        </w:rPr>
        <w:t>, включая коммунальные</w:t>
      </w:r>
      <w:r w:rsidR="00BF2293">
        <w:rPr>
          <w:rFonts w:ascii="Arial Narrow" w:hAnsi="Arial Narrow" w:cs="Arial"/>
        </w:rPr>
        <w:t>,</w:t>
      </w:r>
      <w:r w:rsidRPr="00177789">
        <w:rPr>
          <w:rFonts w:ascii="Arial Narrow" w:hAnsi="Arial Narrow" w:cs="Arial"/>
        </w:rPr>
        <w:t xml:space="preserve"> </w:t>
      </w:r>
      <w:r w:rsidR="00177789" w:rsidRPr="00177789">
        <w:rPr>
          <w:rFonts w:ascii="Arial Narrow" w:hAnsi="Arial Narrow" w:cs="Arial"/>
        </w:rPr>
        <w:t>эксплуатационные</w:t>
      </w:r>
      <w:r w:rsidR="00BF2293">
        <w:rPr>
          <w:rFonts w:ascii="Arial Narrow" w:hAnsi="Arial Narrow" w:cs="Arial"/>
        </w:rPr>
        <w:t>, налоговые и иные</w:t>
      </w:r>
      <w:r w:rsidR="00177789" w:rsidRPr="00177789">
        <w:rPr>
          <w:rFonts w:ascii="Arial Narrow" w:hAnsi="Arial Narrow" w:cs="Arial"/>
        </w:rPr>
        <w:t xml:space="preserve"> </w:t>
      </w:r>
      <w:r w:rsidRPr="00177789">
        <w:rPr>
          <w:rFonts w:ascii="Arial Narrow" w:hAnsi="Arial Narrow" w:cs="Arial"/>
        </w:rPr>
        <w:t>платежи, переходят</w:t>
      </w:r>
      <w:r w:rsidR="0060537B" w:rsidRPr="00177789">
        <w:rPr>
          <w:rFonts w:ascii="Arial Narrow" w:hAnsi="Arial Narrow" w:cs="Arial"/>
        </w:rPr>
        <w:t xml:space="preserve"> к Участнику, и потребовать взыскании с Участника убытков, причинённых Застройщику несвоевременным принятием ОДС</w:t>
      </w:r>
      <w:r w:rsidR="0060537B">
        <w:rPr>
          <w:rFonts w:ascii="Arial Narrow" w:hAnsi="Arial Narrow" w:cs="Arial"/>
        </w:rPr>
        <w:t>.</w:t>
      </w:r>
    </w:p>
    <w:p w:rsidR="00115211" w:rsidRPr="00706D94" w:rsidRDefault="00115211" w:rsidP="003D20D8">
      <w:pPr>
        <w:pStyle w:val="ConsPlusNormal"/>
        <w:ind w:firstLine="0"/>
        <w:rPr>
          <w:rFonts w:ascii="Times New Roman" w:hAnsi="Times New Roman"/>
          <w:sz w:val="8"/>
          <w:szCs w:val="8"/>
        </w:rPr>
      </w:pPr>
    </w:p>
    <w:p w:rsidR="00973645" w:rsidRPr="00823D7D" w:rsidRDefault="00973645" w:rsidP="00942E1B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</w:rPr>
      </w:pPr>
      <w:r w:rsidRPr="00EB2802">
        <w:rPr>
          <w:rFonts w:ascii="Times New Roman" w:hAnsi="Times New Roman"/>
          <w:b/>
        </w:rPr>
        <w:t>ОСВОБОЖДЕНИЕ ОТ ОТВЕТСТВЕННОСТИ (ФОРС-МАЖОР)</w:t>
      </w:r>
    </w:p>
    <w:p w:rsidR="00973645" w:rsidRPr="004E126C" w:rsidRDefault="00973645" w:rsidP="003D20D8">
      <w:pPr>
        <w:pStyle w:val="ConsPlusNormal"/>
        <w:ind w:firstLine="0"/>
        <w:jc w:val="both"/>
        <w:rPr>
          <w:rFonts w:ascii="Arial Narrow" w:hAnsi="Arial Narrow"/>
        </w:rPr>
      </w:pPr>
      <w:r w:rsidRPr="004E126C">
        <w:rPr>
          <w:rFonts w:ascii="Arial Narrow" w:hAnsi="Arial Narrow"/>
        </w:rPr>
        <w:t xml:space="preserve">8.1. Сторона, не исполнившая или ненадлежащим образом исполнившая свои обязательства по </w:t>
      </w:r>
      <w:r w:rsidR="00706D94">
        <w:rPr>
          <w:rFonts w:ascii="Arial Narrow" w:hAnsi="Arial Narrow"/>
        </w:rPr>
        <w:t>НД</w:t>
      </w:r>
      <w:r w:rsidRPr="004E126C">
        <w:rPr>
          <w:rFonts w:ascii="Arial Narrow" w:hAnsi="Arial Narrow"/>
        </w:rPr>
        <w:t xml:space="preserve"> при выполнении его условий, нес</w:t>
      </w:r>
      <w:r w:rsidR="00706D94">
        <w:rPr>
          <w:rFonts w:ascii="Arial Narrow" w:hAnsi="Arial Narrow"/>
        </w:rPr>
        <w:t>ё</w:t>
      </w:r>
      <w:r w:rsidRPr="004E126C">
        <w:rPr>
          <w:rFonts w:ascii="Arial Narrow" w:hAnsi="Arial Narrow"/>
        </w:rPr>
        <w:t>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973645" w:rsidRPr="004E126C" w:rsidRDefault="00973645" w:rsidP="003D20D8">
      <w:pPr>
        <w:pStyle w:val="ConsPlusNormal"/>
        <w:ind w:firstLine="0"/>
        <w:jc w:val="both"/>
        <w:rPr>
          <w:rFonts w:ascii="Arial Narrow" w:hAnsi="Arial Narrow"/>
        </w:rPr>
      </w:pPr>
      <w:r w:rsidRPr="004E126C">
        <w:rPr>
          <w:rFonts w:ascii="Arial Narrow" w:hAnsi="Arial Narrow"/>
        </w:rPr>
        <w:t xml:space="preserve">8.2. К обстоятельствам непреодолимой силы стороны </w:t>
      </w:r>
      <w:r w:rsidR="00706D94">
        <w:rPr>
          <w:rFonts w:ascii="Arial Narrow" w:hAnsi="Arial Narrow"/>
        </w:rPr>
        <w:t>НД</w:t>
      </w:r>
      <w:r w:rsidRPr="004E126C">
        <w:rPr>
          <w:rFonts w:ascii="Arial Narrow" w:hAnsi="Arial Narrow"/>
        </w:rPr>
        <w:t xml:space="preserve">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</w:t>
      </w:r>
      <w:r w:rsidR="00706D94">
        <w:rPr>
          <w:rFonts w:ascii="Arial Narrow" w:hAnsi="Arial Narrow"/>
        </w:rPr>
        <w:t>НД</w:t>
      </w:r>
      <w:r w:rsidRPr="004E126C">
        <w:rPr>
          <w:rFonts w:ascii="Arial Narrow" w:hAnsi="Arial Narrow"/>
        </w:rPr>
        <w:t xml:space="preserve">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</w:t>
      </w:r>
      <w:r w:rsidR="00706D94">
        <w:rPr>
          <w:rFonts w:ascii="Arial Narrow" w:hAnsi="Arial Narrow"/>
        </w:rPr>
        <w:t>НД</w:t>
      </w:r>
      <w:r w:rsidRPr="004E126C">
        <w:rPr>
          <w:rFonts w:ascii="Arial Narrow" w:hAnsi="Arial Narrow"/>
        </w:rPr>
        <w:t>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973645" w:rsidRPr="004E126C" w:rsidRDefault="00973645" w:rsidP="003D20D8">
      <w:pPr>
        <w:pStyle w:val="ConsPlusNormal"/>
        <w:ind w:firstLine="0"/>
        <w:jc w:val="both"/>
        <w:rPr>
          <w:rFonts w:ascii="Arial Narrow" w:hAnsi="Arial Narrow"/>
        </w:rPr>
      </w:pPr>
      <w:r w:rsidRPr="004E126C">
        <w:rPr>
          <w:rFonts w:ascii="Arial Narrow" w:hAnsi="Arial Narrow"/>
        </w:rPr>
        <w:t>8.3.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973645" w:rsidRDefault="00973645" w:rsidP="003D20D8">
      <w:pPr>
        <w:pStyle w:val="ConsPlusNormal"/>
        <w:ind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 xml:space="preserve">8.4. Если форс-мажорные обстоятельства длятся более </w:t>
      </w:r>
      <w:r w:rsidRPr="00D93F24">
        <w:rPr>
          <w:rFonts w:ascii="Arial Narrow" w:hAnsi="Arial Narrow"/>
          <w:bCs/>
          <w:iCs/>
        </w:rPr>
        <w:t>6 месяцев,</w:t>
      </w:r>
      <w:r w:rsidRPr="00D93F24">
        <w:rPr>
          <w:rFonts w:ascii="Arial Narrow" w:hAnsi="Arial Narrow"/>
        </w:rPr>
        <w:t xml:space="preserve"> стороны имеют право расторгнуть </w:t>
      </w:r>
      <w:r w:rsidR="000C622D" w:rsidRPr="00D93F24">
        <w:rPr>
          <w:rFonts w:ascii="Arial Narrow" w:hAnsi="Arial Narrow"/>
        </w:rPr>
        <w:t>НД</w:t>
      </w:r>
      <w:r w:rsidRPr="00D93F24">
        <w:rPr>
          <w:rFonts w:ascii="Arial Narrow" w:hAnsi="Arial Narrow"/>
        </w:rPr>
        <w:t xml:space="preserve"> до истечения срока его действия.</w:t>
      </w:r>
      <w:r w:rsidRPr="004E126C">
        <w:rPr>
          <w:rFonts w:ascii="Arial Narrow" w:hAnsi="Arial Narrow"/>
        </w:rPr>
        <w:t xml:space="preserve"> </w:t>
      </w:r>
    </w:p>
    <w:p w:rsidR="00D628FC" w:rsidRPr="00D628FC" w:rsidRDefault="00D628FC" w:rsidP="003D20D8">
      <w:pPr>
        <w:pStyle w:val="ConsPlusNormal"/>
        <w:ind w:firstLine="0"/>
        <w:jc w:val="both"/>
        <w:rPr>
          <w:rFonts w:ascii="Arial Narrow" w:hAnsi="Arial Narrow"/>
          <w:b/>
          <w:i/>
          <w:u w:val="single"/>
        </w:rPr>
      </w:pPr>
      <w:r w:rsidRPr="00D628FC">
        <w:rPr>
          <w:i/>
          <w:szCs w:val="22"/>
          <w:u w:val="single"/>
        </w:rPr>
        <w:t>Если обстоятельства непреодолимой силы действуют в течение более 2 месяцев, любая из сторон вправе отказаться от дальнейшего выполнения обязательств по договору, причем ни одна из сторон не может требовать от другой стороны возмещения возможных убытков.</w:t>
      </w:r>
    </w:p>
    <w:p w:rsidR="00973645" w:rsidRPr="00D93F24" w:rsidRDefault="00973645" w:rsidP="003D20D8">
      <w:pPr>
        <w:pStyle w:val="ConsPlusNormal"/>
        <w:ind w:firstLine="0"/>
        <w:jc w:val="both"/>
        <w:rPr>
          <w:rFonts w:ascii="Arial Narrow" w:hAnsi="Arial Narrow"/>
        </w:rPr>
      </w:pPr>
      <w:r w:rsidRPr="004E126C">
        <w:rPr>
          <w:rFonts w:ascii="Arial Narrow" w:hAnsi="Arial Narrow"/>
        </w:rPr>
        <w:t xml:space="preserve">8.5. Сторона, на территории которой случились обстоятельства непреодолимой силы, </w:t>
      </w:r>
      <w:r w:rsidRPr="00D93F24">
        <w:rPr>
          <w:rFonts w:ascii="Arial Narrow" w:hAnsi="Arial Narrow"/>
        </w:rPr>
        <w:t>обязана в течение 10 дней</w:t>
      </w:r>
      <w:r w:rsidRPr="004E126C">
        <w:rPr>
          <w:rFonts w:ascii="Arial Narrow" w:hAnsi="Arial Narrow"/>
        </w:rPr>
        <w:t xml:space="preserve"> со дня прекращения обстоятельств бедствий известить другую сторону о характере непреодолимой силы, степени разрушения и их влиянии на исполнение </w:t>
      </w:r>
      <w:r w:rsidR="00706D94" w:rsidRPr="00D93F24">
        <w:rPr>
          <w:rFonts w:ascii="Arial Narrow" w:hAnsi="Arial Narrow"/>
        </w:rPr>
        <w:t>НД</w:t>
      </w:r>
      <w:r w:rsidRPr="00D93F24">
        <w:rPr>
          <w:rFonts w:ascii="Arial Narrow" w:hAnsi="Arial Narrow"/>
        </w:rPr>
        <w:t xml:space="preserve"> в письменной форме.</w:t>
      </w:r>
    </w:p>
    <w:p w:rsidR="00973645" w:rsidRDefault="00973645" w:rsidP="003D20D8">
      <w:pPr>
        <w:pStyle w:val="ConsPlusNormal"/>
        <w:ind w:firstLine="0"/>
        <w:jc w:val="both"/>
        <w:rPr>
          <w:rFonts w:ascii="Arial Narrow" w:hAnsi="Arial Narrow"/>
        </w:rPr>
      </w:pPr>
      <w:r w:rsidRPr="00D93F24">
        <w:rPr>
          <w:rFonts w:ascii="Arial Narrow" w:hAnsi="Arial Narrow"/>
        </w:rPr>
        <w:t>8.6.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Торгово-промышленной палатой соответствующего субъекта РФ.</w:t>
      </w:r>
    </w:p>
    <w:p w:rsidR="00D628FC" w:rsidRDefault="00D628FC" w:rsidP="003D20D8">
      <w:pPr>
        <w:pStyle w:val="ConsPlusNormal"/>
        <w:ind w:firstLine="0"/>
        <w:jc w:val="both"/>
        <w:rPr>
          <w:i/>
          <w:sz w:val="22"/>
          <w:szCs w:val="22"/>
          <w:u w:val="single"/>
        </w:rPr>
      </w:pPr>
      <w:r w:rsidRPr="00D628FC">
        <w:rPr>
          <w:i/>
          <w:sz w:val="22"/>
          <w:szCs w:val="22"/>
          <w:u w:val="single"/>
        </w:rPr>
        <w:t>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обстоятельств, препятствующих выполнению обязательств. Уведомление должно быть подтверждено актом соответствующего компетентного органа и направлено по адресу, указанному в договоре.</w:t>
      </w:r>
    </w:p>
    <w:p w:rsidR="00D93F24" w:rsidRPr="00D628FC" w:rsidRDefault="00D93F24" w:rsidP="003D20D8">
      <w:pPr>
        <w:pStyle w:val="ConsPlusNormal"/>
        <w:ind w:firstLine="0"/>
        <w:jc w:val="both"/>
        <w:rPr>
          <w:rFonts w:ascii="Arial Narrow" w:hAnsi="Arial Narrow"/>
          <w:i/>
          <w:u w:val="single"/>
        </w:rPr>
      </w:pPr>
    </w:p>
    <w:p w:rsidR="00973645" w:rsidRPr="00037562" w:rsidRDefault="00973645" w:rsidP="003D20D8">
      <w:pPr>
        <w:shd w:val="clear" w:color="auto" w:fill="FFFFFF"/>
        <w:tabs>
          <w:tab w:val="left" w:pos="10348"/>
        </w:tabs>
        <w:ind w:right="21"/>
        <w:rPr>
          <w:sz w:val="8"/>
          <w:szCs w:val="8"/>
        </w:rPr>
      </w:pPr>
    </w:p>
    <w:p w:rsidR="00104A15" w:rsidRDefault="00973645" w:rsidP="00104A15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  <w:bCs/>
        </w:rPr>
      </w:pPr>
      <w:r w:rsidRPr="00EB2802">
        <w:rPr>
          <w:rFonts w:ascii="Times New Roman" w:hAnsi="Times New Roman"/>
          <w:b/>
          <w:bCs/>
        </w:rPr>
        <w:lastRenderedPageBreak/>
        <w:t>РАСТОРЖЕНИЕ ДОГОВОРА</w:t>
      </w:r>
    </w:p>
    <w:p w:rsidR="00104A15" w:rsidRDefault="00706D94" w:rsidP="001B1C45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104A15">
        <w:rPr>
          <w:rFonts w:ascii="Arial Narrow" w:hAnsi="Arial Narrow"/>
        </w:rPr>
        <w:t>НД</w:t>
      </w:r>
      <w:r w:rsidR="00973645" w:rsidRPr="00104A15">
        <w:rPr>
          <w:rFonts w:ascii="Arial Narrow" w:hAnsi="Arial Narrow"/>
        </w:rPr>
        <w:t>, может быть, расторгнут досрочно в следующих случаях:</w:t>
      </w:r>
    </w:p>
    <w:p w:rsidR="00104A15" w:rsidRPr="00D93F24" w:rsidRDefault="00104A15" w:rsidP="001B1C45">
      <w:pPr>
        <w:pStyle w:val="ConsPlusNormal"/>
        <w:numPr>
          <w:ilvl w:val="2"/>
          <w:numId w:val="34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D93F24">
        <w:rPr>
          <w:rFonts w:ascii="Arial Narrow" w:hAnsi="Arial Narrow"/>
        </w:rPr>
        <w:t>По письменному соглашению сторон.</w:t>
      </w:r>
    </w:p>
    <w:p w:rsidR="00104A15" w:rsidRPr="00D93F24" w:rsidRDefault="00104A15" w:rsidP="001B1C45">
      <w:pPr>
        <w:pStyle w:val="ConsPlusNormal"/>
        <w:numPr>
          <w:ilvl w:val="2"/>
          <w:numId w:val="34"/>
        </w:numPr>
        <w:tabs>
          <w:tab w:val="left" w:pos="426"/>
        </w:tabs>
        <w:jc w:val="both"/>
        <w:rPr>
          <w:rFonts w:ascii="Arial Narrow" w:hAnsi="Arial Narrow"/>
          <w:bCs/>
        </w:rPr>
      </w:pPr>
      <w:r w:rsidRPr="00D93F24">
        <w:rPr>
          <w:rFonts w:ascii="Arial Narrow" w:hAnsi="Arial Narrow"/>
        </w:rPr>
        <w:t>В случаях, прямо предусмотренных действующим законодательством РФ</w:t>
      </w:r>
      <w:r w:rsidRPr="00D93F24">
        <w:rPr>
          <w:rFonts w:ascii="Arial Narrow" w:hAnsi="Arial Narrow"/>
          <w:b/>
        </w:rPr>
        <w:t xml:space="preserve"> </w:t>
      </w:r>
      <w:r w:rsidRPr="00D93F24">
        <w:rPr>
          <w:rFonts w:ascii="Arial Narrow" w:hAnsi="Arial Narrow"/>
          <w:bCs/>
        </w:rPr>
        <w:t>и НД.</w:t>
      </w:r>
    </w:p>
    <w:p w:rsidR="000C622D" w:rsidRPr="001B1C45" w:rsidRDefault="000C622D" w:rsidP="001B1C45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D93F24">
        <w:rPr>
          <w:rFonts w:ascii="Arial Narrow" w:hAnsi="Arial Narrow"/>
        </w:rPr>
        <w:t xml:space="preserve">В случае </w:t>
      </w:r>
      <w:r w:rsidRPr="00D93F24">
        <w:rPr>
          <w:rFonts w:ascii="Arial Narrow" w:hAnsi="Arial Narrow"/>
          <w:b/>
        </w:rPr>
        <w:t>систематического нарушения Участником сроков внесения платежей</w:t>
      </w:r>
      <w:r w:rsidRPr="00D93F24">
        <w:rPr>
          <w:rFonts w:ascii="Arial Narrow" w:hAnsi="Arial Narrow"/>
        </w:rPr>
        <w:t>, т.е. нарушение срока внесения платежа более чем 3 раза в течение 12 месяцев</w:t>
      </w:r>
      <w:r w:rsidRPr="00104A15">
        <w:rPr>
          <w:rFonts w:ascii="Arial Narrow" w:hAnsi="Arial Narrow"/>
        </w:rPr>
        <w:t xml:space="preserve"> или просрочка внесения платежа в течение более чем 2 месяца, Застройщик имеет право в одностороннем порядке отказаться от исполнения НД в порядке, предусмотренном </w:t>
      </w:r>
      <w:r w:rsidRPr="00104A15">
        <w:rPr>
          <w:rStyle w:val="af4"/>
          <w:rFonts w:ascii="Arial Narrow" w:hAnsi="Arial Narrow"/>
          <w:color w:val="auto"/>
        </w:rPr>
        <w:t>ст. 9</w:t>
      </w:r>
      <w:r w:rsidRPr="00104A15">
        <w:rPr>
          <w:rFonts w:ascii="Arial Narrow" w:hAnsi="Arial Narrow"/>
        </w:rPr>
        <w:t xml:space="preserve"> </w:t>
      </w:r>
      <w:r w:rsidR="001B1C45">
        <w:rPr>
          <w:rFonts w:ascii="Arial Narrow" w:hAnsi="Arial Narrow"/>
        </w:rPr>
        <w:t xml:space="preserve">(ч. 3) </w:t>
      </w:r>
      <w:r w:rsidRPr="00104A15">
        <w:rPr>
          <w:rFonts w:ascii="Arial Narrow" w:hAnsi="Arial Narrow"/>
        </w:rPr>
        <w:t>ФЗ-214.</w:t>
      </w:r>
    </w:p>
    <w:p w:rsidR="001B1C45" w:rsidRPr="001B1C45" w:rsidRDefault="001B1C45" w:rsidP="001B1C45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1B1C45">
        <w:rPr>
          <w:rFonts w:ascii="Arial Narrow" w:hAnsi="Arial Narrow"/>
        </w:rPr>
        <w:t xml:space="preserve">В случае наличия оснований для одностороннего отказа </w:t>
      </w:r>
      <w:r>
        <w:rPr>
          <w:rFonts w:ascii="Arial Narrow" w:hAnsi="Arial Narrow"/>
        </w:rPr>
        <w:t>З</w:t>
      </w:r>
      <w:r w:rsidRPr="001B1C45">
        <w:rPr>
          <w:rFonts w:ascii="Arial Narrow" w:hAnsi="Arial Narrow"/>
        </w:rPr>
        <w:t xml:space="preserve">астройщика от исполнения </w:t>
      </w:r>
      <w:r>
        <w:rPr>
          <w:rFonts w:ascii="Arial Narrow" w:hAnsi="Arial Narrow"/>
        </w:rPr>
        <w:t>НД</w:t>
      </w:r>
      <w:r w:rsidRPr="001B1C45">
        <w:rPr>
          <w:rFonts w:ascii="Arial Narrow" w:hAnsi="Arial Narrow"/>
        </w:rPr>
        <w:t xml:space="preserve">, предусмотренных </w:t>
      </w:r>
      <w:r>
        <w:rPr>
          <w:rStyle w:val="af4"/>
          <w:rFonts w:ascii="Arial Narrow" w:hAnsi="Arial Narrow"/>
          <w:color w:val="auto"/>
        </w:rPr>
        <w:t>ФЗ-214 или НД</w:t>
      </w:r>
      <w:r w:rsidRPr="001B1C4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З</w:t>
      </w:r>
      <w:r w:rsidRPr="001B1C45">
        <w:rPr>
          <w:rFonts w:ascii="Arial Narrow" w:hAnsi="Arial Narrow"/>
        </w:rPr>
        <w:t xml:space="preserve">астройщик вправе расторгнуть </w:t>
      </w:r>
      <w:r>
        <w:rPr>
          <w:rFonts w:ascii="Arial Narrow" w:hAnsi="Arial Narrow"/>
        </w:rPr>
        <w:t>НД</w:t>
      </w:r>
      <w:r w:rsidRPr="001B1C45">
        <w:rPr>
          <w:rFonts w:ascii="Arial Narrow" w:hAnsi="Arial Narrow"/>
        </w:rPr>
        <w:t xml:space="preserve"> </w:t>
      </w:r>
      <w:r w:rsidRPr="001B1C45">
        <w:rPr>
          <w:rFonts w:ascii="Arial Narrow" w:hAnsi="Arial Narrow"/>
          <w:b/>
        </w:rPr>
        <w:t xml:space="preserve">не ранее чем через </w:t>
      </w:r>
      <w:r>
        <w:rPr>
          <w:rFonts w:ascii="Arial Narrow" w:hAnsi="Arial Narrow"/>
          <w:b/>
        </w:rPr>
        <w:t>30</w:t>
      </w:r>
      <w:r w:rsidRPr="001B1C45">
        <w:rPr>
          <w:rFonts w:ascii="Arial Narrow" w:hAnsi="Arial Narrow"/>
          <w:b/>
        </w:rPr>
        <w:t xml:space="preserve"> дней после</w:t>
      </w:r>
      <w:r w:rsidRPr="001B1C45">
        <w:rPr>
          <w:rFonts w:ascii="Arial Narrow" w:hAnsi="Arial Narrow"/>
        </w:rPr>
        <w:t xml:space="preserve"> направления в письменной форме </w:t>
      </w:r>
      <w:r>
        <w:rPr>
          <w:rFonts w:ascii="Arial Narrow" w:hAnsi="Arial Narrow"/>
        </w:rPr>
        <w:t>У</w:t>
      </w:r>
      <w:r w:rsidRPr="001B1C45">
        <w:rPr>
          <w:rFonts w:ascii="Arial Narrow" w:hAnsi="Arial Narrow"/>
        </w:rPr>
        <w:t>частнику в порядке</w:t>
      </w:r>
    </w:p>
    <w:p w:rsidR="000C622D" w:rsidRPr="00D93F24" w:rsidRDefault="00973645" w:rsidP="001B1C45">
      <w:pPr>
        <w:pStyle w:val="Normal1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color w:val="000000"/>
        </w:rPr>
      </w:pPr>
      <w:r w:rsidRPr="00D93F24">
        <w:rPr>
          <w:rFonts w:ascii="Arial Narrow" w:hAnsi="Arial Narrow"/>
          <w:color w:val="000000"/>
        </w:rPr>
        <w:t xml:space="preserve">Денежные средства, полученные по </w:t>
      </w:r>
      <w:r w:rsidR="00706D94" w:rsidRPr="00D93F24">
        <w:rPr>
          <w:rFonts w:ascii="Arial Narrow" w:hAnsi="Arial Narrow"/>
          <w:color w:val="000000"/>
        </w:rPr>
        <w:t>НД</w:t>
      </w:r>
      <w:r w:rsidRPr="00D93F24">
        <w:rPr>
          <w:rFonts w:ascii="Arial Narrow" w:hAnsi="Arial Narrow"/>
          <w:color w:val="000000"/>
        </w:rPr>
        <w:t xml:space="preserve"> от Участник</w:t>
      </w:r>
      <w:r w:rsidR="00A3153B" w:rsidRPr="00D93F24">
        <w:rPr>
          <w:rFonts w:ascii="Arial Narrow" w:hAnsi="Arial Narrow"/>
          <w:color w:val="000000"/>
        </w:rPr>
        <w:t>а</w:t>
      </w:r>
      <w:r w:rsidRPr="00D93F24">
        <w:rPr>
          <w:rFonts w:ascii="Arial Narrow" w:hAnsi="Arial Narrow"/>
          <w:color w:val="000000"/>
        </w:rPr>
        <w:t xml:space="preserve">, </w:t>
      </w:r>
      <w:r w:rsidR="00104A15" w:rsidRPr="00D93F24">
        <w:rPr>
          <w:rFonts w:ascii="Arial Narrow" w:hAnsi="Arial Narrow"/>
          <w:color w:val="000000"/>
        </w:rPr>
        <w:t xml:space="preserve">при расторжении НД </w:t>
      </w:r>
      <w:r w:rsidRPr="00D93F24">
        <w:rPr>
          <w:rFonts w:ascii="Arial Narrow" w:hAnsi="Arial Narrow"/>
          <w:color w:val="000000"/>
        </w:rPr>
        <w:t xml:space="preserve">возвращаются </w:t>
      </w:r>
      <w:r w:rsidR="00104A15" w:rsidRPr="00D93F24">
        <w:rPr>
          <w:rFonts w:ascii="Arial Narrow" w:hAnsi="Arial Narrow"/>
          <w:color w:val="000000"/>
        </w:rPr>
        <w:t xml:space="preserve">Участнику </w:t>
      </w:r>
      <w:r w:rsidRPr="00D93F24">
        <w:rPr>
          <w:rFonts w:ascii="Arial Narrow" w:hAnsi="Arial Narrow"/>
          <w:color w:val="000000"/>
        </w:rPr>
        <w:t>в соответствии с де</w:t>
      </w:r>
      <w:r w:rsidR="00104A15" w:rsidRPr="00D93F24">
        <w:rPr>
          <w:rFonts w:ascii="Arial Narrow" w:hAnsi="Arial Narrow"/>
          <w:color w:val="000000"/>
        </w:rPr>
        <w:t>йствующим законодательством РФ.</w:t>
      </w:r>
    </w:p>
    <w:p w:rsidR="00D628FC" w:rsidRPr="00D628FC" w:rsidRDefault="00D628FC" w:rsidP="00D628FC">
      <w:pPr>
        <w:pStyle w:val="Normal1"/>
        <w:tabs>
          <w:tab w:val="left" w:pos="426"/>
        </w:tabs>
        <w:jc w:val="both"/>
        <w:rPr>
          <w:rFonts w:ascii="Arial Narrow" w:hAnsi="Arial Narrow"/>
          <w:i/>
          <w:color w:val="000000"/>
          <w:highlight w:val="yellow"/>
          <w:u w:val="single"/>
        </w:rPr>
      </w:pPr>
      <w:r w:rsidRPr="00D628FC">
        <w:rPr>
          <w:i/>
          <w:sz w:val="22"/>
          <w:szCs w:val="22"/>
          <w:u w:val="single"/>
        </w:rPr>
        <w:t>При расторжении настоящего договора по инициативе Участника, он обязуется возместить убытки Застройщика, возникшие в связи с расторжением настоящего Договора.</w:t>
      </w:r>
    </w:p>
    <w:p w:rsidR="004070C3" w:rsidRPr="004070C3" w:rsidRDefault="004070C3" w:rsidP="001B1C45">
      <w:pPr>
        <w:pStyle w:val="Normal1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</w:rPr>
      </w:pPr>
      <w:r w:rsidRPr="004070C3">
        <w:rPr>
          <w:rFonts w:ascii="Arial Narrow" w:hAnsi="Arial Narrow" w:cs="Arial"/>
          <w:shd w:val="clear" w:color="auto" w:fill="FFFFFF"/>
        </w:rPr>
        <w:t>В случае одностороннего расторжения НД договор считается расторгнутым с момента внесения за</w:t>
      </w:r>
      <w:r w:rsidR="00E11764">
        <w:rPr>
          <w:rFonts w:ascii="Arial Narrow" w:hAnsi="Arial Narrow" w:cs="Arial"/>
          <w:shd w:val="clear" w:color="auto" w:fill="FFFFFF"/>
        </w:rPr>
        <w:t>писи о расторжении в службе федерального</w:t>
      </w:r>
      <w:r w:rsidRPr="004070C3">
        <w:rPr>
          <w:rFonts w:ascii="Arial Narrow" w:hAnsi="Arial Narrow" w:cs="Arial"/>
          <w:shd w:val="clear" w:color="auto" w:fill="FFFFFF"/>
        </w:rPr>
        <w:t xml:space="preserve"> кадастра.</w:t>
      </w:r>
    </w:p>
    <w:p w:rsidR="00973645" w:rsidRPr="00706D94" w:rsidRDefault="00973645" w:rsidP="003D20D8">
      <w:pPr>
        <w:pStyle w:val="Normal1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763890" w:rsidRDefault="00973645" w:rsidP="00763890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  <w:bCs/>
        </w:rPr>
      </w:pPr>
      <w:r w:rsidRPr="00EB2802">
        <w:rPr>
          <w:rFonts w:ascii="Times New Roman" w:hAnsi="Times New Roman"/>
          <w:b/>
          <w:bCs/>
        </w:rPr>
        <w:t>ОСОБЫЕ УСЛОВИЯ</w:t>
      </w:r>
    </w:p>
    <w:p w:rsidR="00973645" w:rsidRPr="00114905" w:rsidRDefault="00973645" w:rsidP="00763890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763890">
        <w:rPr>
          <w:rFonts w:ascii="Arial Narrow" w:hAnsi="Arial Narrow"/>
        </w:rPr>
        <w:t xml:space="preserve">Вся информация, связанная с заключением и исполнением </w:t>
      </w:r>
      <w:r w:rsidR="00706D94" w:rsidRPr="00763890">
        <w:rPr>
          <w:rFonts w:ascii="Arial Narrow" w:hAnsi="Arial Narrow"/>
        </w:rPr>
        <w:t>НД</w:t>
      </w:r>
      <w:r w:rsidRPr="00763890">
        <w:rPr>
          <w:rFonts w:ascii="Arial Narrow" w:hAnsi="Arial Narrow"/>
        </w:rPr>
        <w:t xml:space="preserve">, признается конфиденциальной и может быть передана третьим лицам только по взаимному соглашению </w:t>
      </w:r>
      <w:r w:rsidR="00763890" w:rsidRPr="00763890">
        <w:rPr>
          <w:rFonts w:ascii="Arial Narrow" w:hAnsi="Arial Narrow"/>
        </w:rPr>
        <w:t>С</w:t>
      </w:r>
      <w:r w:rsidRPr="00763890">
        <w:rPr>
          <w:rFonts w:ascii="Arial Narrow" w:hAnsi="Arial Narrow"/>
        </w:rPr>
        <w:t>торон.</w:t>
      </w:r>
    </w:p>
    <w:p w:rsidR="00881CC5" w:rsidRPr="00881CC5" w:rsidRDefault="00114905" w:rsidP="00114905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114905">
        <w:rPr>
          <w:rFonts w:ascii="Arial Narrow" w:hAnsi="Arial Narrow"/>
        </w:rPr>
        <w:t xml:space="preserve">Подписывая </w:t>
      </w:r>
      <w:r>
        <w:rPr>
          <w:rFonts w:ascii="Arial Narrow" w:hAnsi="Arial Narrow"/>
        </w:rPr>
        <w:t>НД</w:t>
      </w:r>
      <w:r w:rsidRPr="001149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Участник</w:t>
      </w:r>
      <w:r w:rsidRPr="00114905">
        <w:rPr>
          <w:rFonts w:ascii="Arial Narrow" w:hAnsi="Arial Narrow"/>
        </w:rPr>
        <w:t xml:space="preserve"> даёт своё </w:t>
      </w:r>
      <w:r>
        <w:rPr>
          <w:rFonts w:ascii="Arial Narrow" w:hAnsi="Arial Narrow"/>
        </w:rPr>
        <w:t xml:space="preserve">осознанное и добровольное </w:t>
      </w:r>
      <w:r w:rsidRPr="00114905">
        <w:rPr>
          <w:rFonts w:ascii="Arial Narrow" w:hAnsi="Arial Narrow"/>
        </w:rPr>
        <w:t xml:space="preserve">согласие на обработку его персональных данных </w:t>
      </w:r>
      <w:r>
        <w:rPr>
          <w:rFonts w:ascii="Arial Narrow" w:hAnsi="Arial Narrow"/>
        </w:rPr>
        <w:t>Застройщиком</w:t>
      </w:r>
      <w:r w:rsidRPr="00114905">
        <w:rPr>
          <w:rFonts w:ascii="Arial Narrow" w:hAnsi="Arial Narrow"/>
        </w:rPr>
        <w:t xml:space="preserve">, связанных с оформлением, выполнением </w:t>
      </w:r>
      <w:r>
        <w:rPr>
          <w:rFonts w:ascii="Arial Narrow" w:hAnsi="Arial Narrow"/>
        </w:rPr>
        <w:t xml:space="preserve">НД, </w:t>
      </w:r>
      <w:r w:rsidRPr="00114905">
        <w:rPr>
          <w:rFonts w:ascii="Arial Narrow" w:hAnsi="Arial Narrow"/>
        </w:rPr>
        <w:t xml:space="preserve">включая получение от третьих лиц необходимых персональных данных </w:t>
      </w:r>
      <w:r w:rsidR="00881CC5">
        <w:rPr>
          <w:rFonts w:ascii="Arial Narrow" w:hAnsi="Arial Narrow"/>
        </w:rPr>
        <w:t>Участника</w:t>
      </w:r>
      <w:r w:rsidRPr="00114905">
        <w:rPr>
          <w:rFonts w:ascii="Arial Narrow" w:hAnsi="Arial Narrow"/>
        </w:rPr>
        <w:t xml:space="preserve"> без каких-либо ограничений.</w:t>
      </w:r>
      <w:r w:rsidR="00881CC5" w:rsidRPr="00881CC5">
        <w:rPr>
          <w:rFonts w:ascii="Arial Narrow" w:hAnsi="Arial Narrow" w:cs="Arial"/>
          <w:noProof/>
        </w:rPr>
        <w:t xml:space="preserve"> </w:t>
      </w:r>
    </w:p>
    <w:p w:rsidR="00881CC5" w:rsidRDefault="00114905" w:rsidP="00881CC5">
      <w:pPr>
        <w:tabs>
          <w:tab w:val="left" w:pos="426"/>
        </w:tabs>
        <w:jc w:val="both"/>
        <w:rPr>
          <w:rFonts w:ascii="Arial Narrow" w:hAnsi="Arial Narrow"/>
        </w:rPr>
      </w:pPr>
      <w:r w:rsidRPr="00114905">
        <w:rPr>
          <w:rFonts w:ascii="Arial Narrow" w:hAnsi="Arial Narrow"/>
        </w:rPr>
        <w:t xml:space="preserve">  Обработка персональных данных </w:t>
      </w:r>
      <w:r w:rsidR="00881CC5">
        <w:rPr>
          <w:rFonts w:ascii="Arial Narrow" w:hAnsi="Arial Narrow"/>
        </w:rPr>
        <w:t xml:space="preserve">Участника </w:t>
      </w:r>
      <w:r w:rsidRPr="00114905">
        <w:rPr>
          <w:rFonts w:ascii="Arial Narrow" w:hAnsi="Arial Narrow"/>
        </w:rPr>
        <w:t>включает в себя: сбор, хранение, систематизация, обновление и/или уточнение, использование, передача, распространение, а также совершение любых иных действий с персональными данными, которые предусмотрены законом.</w:t>
      </w:r>
    </w:p>
    <w:p w:rsidR="00581997" w:rsidRDefault="00881CC5" w:rsidP="00581997">
      <w:pPr>
        <w:pStyle w:val="ConsPlusNormal"/>
        <w:tabs>
          <w:tab w:val="left" w:pos="426"/>
        </w:tabs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114905" w:rsidRPr="00114905">
        <w:rPr>
          <w:rFonts w:ascii="Arial Narrow" w:hAnsi="Arial Narrow"/>
        </w:rPr>
        <w:t xml:space="preserve">Обработка персональных данных </w:t>
      </w:r>
      <w:r>
        <w:rPr>
          <w:rFonts w:ascii="Arial Narrow" w:hAnsi="Arial Narrow"/>
        </w:rPr>
        <w:t>Участника</w:t>
      </w:r>
      <w:r w:rsidR="00114905" w:rsidRPr="00114905">
        <w:rPr>
          <w:rFonts w:ascii="Arial Narrow" w:hAnsi="Arial Narrow"/>
        </w:rPr>
        <w:t xml:space="preserve"> может осуществляться с использованием, как бумажных носителей, так им в электронной форме</w:t>
      </w:r>
      <w:r>
        <w:rPr>
          <w:rFonts w:ascii="Arial Narrow" w:hAnsi="Arial Narrow"/>
        </w:rPr>
        <w:t>.</w:t>
      </w:r>
    </w:p>
    <w:p w:rsidR="00581997" w:rsidRPr="00114905" w:rsidRDefault="00581997" w:rsidP="00581997">
      <w:pPr>
        <w:pStyle w:val="ConsPlusNormal"/>
        <w:tabs>
          <w:tab w:val="left" w:pos="426"/>
        </w:tabs>
        <w:ind w:firstLine="0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  <w:noProof/>
        </w:rPr>
        <w:t xml:space="preserve">  </w:t>
      </w:r>
      <w:r w:rsidRPr="00763890">
        <w:rPr>
          <w:rFonts w:ascii="Arial Narrow" w:hAnsi="Arial Narrow" w:cs="Arial"/>
          <w:noProof/>
        </w:rPr>
        <w:t xml:space="preserve">Срок обработки персональных данных – </w:t>
      </w:r>
      <w:r w:rsidRPr="00114905">
        <w:rPr>
          <w:rFonts w:ascii="Arial Narrow" w:hAnsi="Arial Narrow"/>
        </w:rPr>
        <w:t xml:space="preserve">в течении всего срока действия </w:t>
      </w:r>
      <w:r>
        <w:rPr>
          <w:rFonts w:ascii="Arial Narrow" w:hAnsi="Arial Narrow"/>
        </w:rPr>
        <w:t xml:space="preserve">НД, </w:t>
      </w:r>
      <w:r w:rsidRPr="00763890">
        <w:rPr>
          <w:rFonts w:ascii="Arial Narrow" w:hAnsi="Arial Narrow" w:cs="Arial"/>
          <w:noProof/>
        </w:rPr>
        <w:t>исполнение Участником обязательств по НД в полном объёме, включая исполнение обеспечительных мер, если иное прямо не установлено федеральным законом</w:t>
      </w:r>
      <w:r>
        <w:rPr>
          <w:rFonts w:ascii="Arial Narrow" w:hAnsi="Arial Narrow" w:cs="Arial"/>
          <w:noProof/>
        </w:rPr>
        <w:t>,</w:t>
      </w:r>
      <w:r w:rsidRPr="00581997">
        <w:rPr>
          <w:rFonts w:ascii="Arial Narrow" w:hAnsi="Arial Narrow"/>
        </w:rPr>
        <w:t xml:space="preserve"> </w:t>
      </w:r>
      <w:r w:rsidRPr="00114905">
        <w:rPr>
          <w:rFonts w:ascii="Arial Narrow" w:hAnsi="Arial Narrow"/>
        </w:rPr>
        <w:t>и в течении 5 лет по окончании срока его действия</w:t>
      </w:r>
      <w:r>
        <w:rPr>
          <w:rFonts w:ascii="Arial Narrow" w:hAnsi="Arial Narrow"/>
        </w:rPr>
        <w:t>. При этом срок обработки персональных данных Участника продляется на весь срок невыполнения Участником его денежных обязательств.</w:t>
      </w:r>
    </w:p>
    <w:p w:rsidR="002F75A4" w:rsidRPr="00C67918" w:rsidRDefault="002F75A4" w:rsidP="003D20D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763890">
        <w:rPr>
          <w:rFonts w:ascii="Arial Narrow" w:hAnsi="Arial Narrow" w:cs="Arial"/>
          <w:noProof/>
        </w:rPr>
        <w:t xml:space="preserve">Подписывая НД, тем самым </w:t>
      </w:r>
      <w:r w:rsidRPr="00763890">
        <w:rPr>
          <w:rFonts w:ascii="Arial Narrow" w:hAnsi="Arial Narrow" w:cs="Arial"/>
          <w:b/>
          <w:noProof/>
        </w:rPr>
        <w:t>Участник осознанно и добровольно даёт своё письменное разрешение Застройщику</w:t>
      </w:r>
      <w:r w:rsidRPr="00763890">
        <w:rPr>
          <w:rFonts w:ascii="Arial Narrow" w:hAnsi="Arial Narrow" w:cs="Arial"/>
          <w:noProof/>
        </w:rPr>
        <w:t xml:space="preserve"> на осуществление в любой момент, по единоличному</w:t>
      </w:r>
      <w:r w:rsidR="00A552A8" w:rsidRPr="00763890">
        <w:rPr>
          <w:rFonts w:ascii="Arial Narrow" w:hAnsi="Arial Narrow" w:cs="Arial"/>
          <w:noProof/>
        </w:rPr>
        <w:t>,</w:t>
      </w:r>
      <w:r w:rsidRPr="00763890">
        <w:rPr>
          <w:rFonts w:ascii="Arial Narrow" w:hAnsi="Arial Narrow" w:cs="Arial"/>
          <w:noProof/>
        </w:rPr>
        <w:t xml:space="preserve"> </w:t>
      </w:r>
      <w:r w:rsidR="00A552A8" w:rsidRPr="00763890">
        <w:rPr>
          <w:rFonts w:ascii="Arial Narrow" w:hAnsi="Arial Narrow" w:cs="Arial"/>
          <w:noProof/>
        </w:rPr>
        <w:t xml:space="preserve">самостоятельному </w:t>
      </w:r>
      <w:r w:rsidRPr="00763890">
        <w:rPr>
          <w:rFonts w:ascii="Arial Narrow" w:hAnsi="Arial Narrow" w:cs="Arial"/>
          <w:noProof/>
        </w:rPr>
        <w:t>усмотрению Застройщика, проверки достоверности документов и сведений, сообщённых Участником при заключении НД, а также на получение персональных данных у третей стороны (в порядке ст.ст. 6 и 9 ФЗ от 27.07.2006 № 152-ФЗ «О персональных данных») в целях надлежащего и своевременного исполнения НД путём направления соответствующих письменных</w:t>
      </w:r>
      <w:r w:rsidR="00C67918">
        <w:rPr>
          <w:rFonts w:ascii="Arial Narrow" w:hAnsi="Arial Narrow" w:cs="Arial"/>
          <w:noProof/>
        </w:rPr>
        <w:t xml:space="preserve"> запросов.</w:t>
      </w:r>
    </w:p>
    <w:p w:rsidR="00C67918" w:rsidRPr="00C67918" w:rsidRDefault="00C67918" w:rsidP="00C6791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Участник обязан с</w:t>
      </w:r>
      <w:r w:rsidRPr="00C67918">
        <w:rPr>
          <w:rFonts w:ascii="Arial Narrow" w:hAnsi="Arial Narrow"/>
        </w:rPr>
        <w:t xml:space="preserve">воевременно уведомлять </w:t>
      </w:r>
      <w:r>
        <w:rPr>
          <w:rFonts w:ascii="Arial Narrow" w:hAnsi="Arial Narrow"/>
        </w:rPr>
        <w:t>Застройщика</w:t>
      </w:r>
      <w:r w:rsidRPr="00C67918">
        <w:rPr>
          <w:rFonts w:ascii="Arial Narrow" w:hAnsi="Arial Narrow"/>
        </w:rPr>
        <w:t xml:space="preserve"> об изменении своих персональных данных: смена фактического постоянного места жительства (места временного пребывания), смена адреса регистрации по месту жительства (пребывания), паспортных данных, ФИО. При нарушении </w:t>
      </w:r>
      <w:r>
        <w:rPr>
          <w:rFonts w:ascii="Arial Narrow" w:hAnsi="Arial Narrow"/>
        </w:rPr>
        <w:t>Участником</w:t>
      </w:r>
      <w:r w:rsidRPr="00C67918">
        <w:rPr>
          <w:rFonts w:ascii="Arial Narrow" w:hAnsi="Arial Narrow"/>
        </w:rPr>
        <w:t xml:space="preserve"> данного пункта, </w:t>
      </w:r>
      <w:r>
        <w:rPr>
          <w:rFonts w:ascii="Arial Narrow" w:hAnsi="Arial Narrow"/>
        </w:rPr>
        <w:t>Участник</w:t>
      </w:r>
      <w:r w:rsidRPr="00C67918">
        <w:rPr>
          <w:rFonts w:ascii="Arial Narrow" w:hAnsi="Arial Narrow"/>
        </w:rPr>
        <w:t xml:space="preserve"> извещается (уведомляется) </w:t>
      </w:r>
      <w:r>
        <w:rPr>
          <w:rFonts w:ascii="Arial Narrow" w:hAnsi="Arial Narrow"/>
        </w:rPr>
        <w:t>Застройщиком</w:t>
      </w:r>
      <w:r w:rsidRPr="00C67918">
        <w:rPr>
          <w:rFonts w:ascii="Arial Narrow" w:hAnsi="Arial Narrow"/>
        </w:rPr>
        <w:t xml:space="preserve"> по последнему известному ему адресу</w:t>
      </w:r>
      <w:r>
        <w:rPr>
          <w:rFonts w:ascii="Arial Narrow" w:hAnsi="Arial Narrow"/>
        </w:rPr>
        <w:t xml:space="preserve">, указанному Участником в НД при его подписании </w:t>
      </w:r>
      <w:r w:rsidRPr="00C67918">
        <w:rPr>
          <w:rFonts w:ascii="Arial Narrow" w:hAnsi="Arial Narrow"/>
        </w:rPr>
        <w:t xml:space="preserve">и такое извещение (уведомление) будет считаться своевременным и надлежащим. </w:t>
      </w:r>
      <w:r>
        <w:rPr>
          <w:rFonts w:ascii="Arial Narrow" w:hAnsi="Arial Narrow"/>
        </w:rPr>
        <w:t>Участник</w:t>
      </w:r>
      <w:r w:rsidRPr="00C67918">
        <w:rPr>
          <w:rFonts w:ascii="Arial Narrow" w:hAnsi="Arial Narrow"/>
        </w:rPr>
        <w:t xml:space="preserve"> несёт ответственность за сообщение о себе недостоверных сведений</w:t>
      </w:r>
      <w:r>
        <w:rPr>
          <w:rFonts w:ascii="Arial Narrow" w:hAnsi="Arial Narrow"/>
        </w:rPr>
        <w:t>.</w:t>
      </w:r>
      <w:r w:rsidRPr="00C679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</w:t>
      </w:r>
      <w:r w:rsidRPr="00C67918">
        <w:rPr>
          <w:rFonts w:ascii="Arial Narrow" w:hAnsi="Arial Narrow"/>
        </w:rPr>
        <w:t xml:space="preserve">се негативные последствия </w:t>
      </w:r>
      <w:r>
        <w:rPr>
          <w:rFonts w:ascii="Arial Narrow" w:hAnsi="Arial Narrow"/>
        </w:rPr>
        <w:t>при нарушении Участником настоящего пункта</w:t>
      </w:r>
      <w:r w:rsidRPr="00C67918">
        <w:rPr>
          <w:rFonts w:ascii="Arial Narrow" w:hAnsi="Arial Narrow"/>
        </w:rPr>
        <w:t xml:space="preserve"> относятся на </w:t>
      </w:r>
      <w:r>
        <w:rPr>
          <w:rFonts w:ascii="Arial Narrow" w:hAnsi="Arial Narrow"/>
        </w:rPr>
        <w:t>Участника</w:t>
      </w:r>
      <w:r w:rsidRPr="00C67918">
        <w:rPr>
          <w:rFonts w:ascii="Arial Narrow" w:hAnsi="Arial Narrow"/>
        </w:rPr>
        <w:t xml:space="preserve"> в полном объёме, а его действия расцен</w:t>
      </w:r>
      <w:r w:rsidR="00EE29FD">
        <w:rPr>
          <w:rFonts w:ascii="Arial Narrow" w:hAnsi="Arial Narrow"/>
        </w:rPr>
        <w:t xml:space="preserve">иваются </w:t>
      </w:r>
      <w:r w:rsidRPr="00C67918">
        <w:rPr>
          <w:rFonts w:ascii="Arial Narrow" w:hAnsi="Arial Narrow"/>
        </w:rPr>
        <w:t>как злоупотребление правом</w:t>
      </w:r>
      <w:r w:rsidR="00EE29FD">
        <w:rPr>
          <w:rFonts w:ascii="Arial Narrow" w:hAnsi="Arial Narrow"/>
        </w:rPr>
        <w:t>.</w:t>
      </w:r>
    </w:p>
    <w:p w:rsidR="00973645" w:rsidRPr="00763890" w:rsidRDefault="00973645" w:rsidP="003D20D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763890">
        <w:rPr>
          <w:rFonts w:ascii="Arial Narrow" w:hAnsi="Arial Narrow"/>
          <w:b/>
        </w:rPr>
        <w:t>Участник</w:t>
      </w:r>
      <w:r w:rsidR="00A3153B" w:rsidRPr="00763890">
        <w:rPr>
          <w:rFonts w:ascii="Arial Narrow" w:hAnsi="Arial Narrow"/>
          <w:b/>
        </w:rPr>
        <w:t>у</w:t>
      </w:r>
      <w:r w:rsidRPr="00763890">
        <w:rPr>
          <w:rFonts w:ascii="Arial Narrow" w:hAnsi="Arial Narrow"/>
          <w:b/>
        </w:rPr>
        <w:t xml:space="preserve"> запрещается всякое переустройство и перепланировка </w:t>
      </w:r>
      <w:r w:rsidR="00706D94" w:rsidRPr="00763890">
        <w:rPr>
          <w:rFonts w:ascii="Arial Narrow" w:hAnsi="Arial Narrow"/>
          <w:b/>
        </w:rPr>
        <w:t>ОДС</w:t>
      </w:r>
      <w:r w:rsidR="00763890" w:rsidRPr="00763890">
        <w:rPr>
          <w:rFonts w:ascii="Arial Narrow" w:hAnsi="Arial Narrow"/>
          <w:b/>
        </w:rPr>
        <w:t xml:space="preserve"> (внутри и снаружи)</w:t>
      </w:r>
      <w:r w:rsidRPr="00763890">
        <w:rPr>
          <w:rFonts w:ascii="Arial Narrow" w:hAnsi="Arial Narrow"/>
        </w:rPr>
        <w:t>, изменение системы отопления, водоснабжения, канализации и несущих конструкций без согласования с Застройщиком, Генеральным проектировщиком и эксплуатирующей организацией (балансодержателем) в установленном законом порядке</w:t>
      </w:r>
      <w:r w:rsidR="00261448" w:rsidRPr="00763890">
        <w:rPr>
          <w:rFonts w:ascii="Arial Narrow" w:hAnsi="Arial Narrow"/>
        </w:rPr>
        <w:t xml:space="preserve"> до регистрации права собственности на ОДС за Участником</w:t>
      </w:r>
      <w:r w:rsidRPr="00763890">
        <w:rPr>
          <w:rFonts w:ascii="Arial Narrow" w:hAnsi="Arial Narrow"/>
        </w:rPr>
        <w:t>. Участник предупрежда</w:t>
      </w:r>
      <w:r w:rsidR="00706D94" w:rsidRPr="00763890">
        <w:rPr>
          <w:rFonts w:ascii="Arial Narrow" w:hAnsi="Arial Narrow"/>
        </w:rPr>
        <w:t>е</w:t>
      </w:r>
      <w:r w:rsidRPr="00763890">
        <w:rPr>
          <w:rFonts w:ascii="Arial Narrow" w:hAnsi="Arial Narrow"/>
        </w:rPr>
        <w:t xml:space="preserve">тся о том, что несоблюдение настоящего условия в случае аварии и (или) причинения ущерба </w:t>
      </w:r>
      <w:r w:rsidR="00706D94" w:rsidRPr="00763890">
        <w:rPr>
          <w:rFonts w:ascii="Arial Narrow" w:hAnsi="Arial Narrow"/>
        </w:rPr>
        <w:t xml:space="preserve">ОДС или какой-либо его части </w:t>
      </w:r>
      <w:r w:rsidRPr="00763890">
        <w:rPr>
          <w:rFonts w:ascii="Arial Narrow" w:hAnsi="Arial Narrow"/>
        </w:rPr>
        <w:t>является основанием привлечения его к материальной и уголовной ответственности в соответствии с действующим законодательством РФ. В случае нарушения Участник</w:t>
      </w:r>
      <w:r w:rsidR="00A3153B" w:rsidRPr="00763890">
        <w:rPr>
          <w:rFonts w:ascii="Arial Narrow" w:hAnsi="Arial Narrow"/>
        </w:rPr>
        <w:t>ом</w:t>
      </w:r>
      <w:r w:rsidRPr="00763890">
        <w:rPr>
          <w:rFonts w:ascii="Arial Narrow" w:hAnsi="Arial Narrow"/>
        </w:rPr>
        <w:t xml:space="preserve"> положений настоящего пункта </w:t>
      </w:r>
      <w:r w:rsidR="00706D94" w:rsidRPr="00763890">
        <w:rPr>
          <w:rFonts w:ascii="Arial Narrow" w:hAnsi="Arial Narrow"/>
        </w:rPr>
        <w:t>ОДС</w:t>
      </w:r>
      <w:r w:rsidRPr="00763890">
        <w:rPr>
          <w:rFonts w:ascii="Arial Narrow" w:hAnsi="Arial Narrow"/>
        </w:rPr>
        <w:t xml:space="preserve"> подлежит приведению в соответствующее состояние силами Участник</w:t>
      </w:r>
      <w:r w:rsidR="00A3153B" w:rsidRPr="00763890">
        <w:rPr>
          <w:rFonts w:ascii="Arial Narrow" w:hAnsi="Arial Narrow"/>
        </w:rPr>
        <w:t>а</w:t>
      </w:r>
      <w:r w:rsidRPr="00763890">
        <w:rPr>
          <w:rFonts w:ascii="Arial Narrow" w:hAnsi="Arial Narrow"/>
        </w:rPr>
        <w:t xml:space="preserve"> или Застройщика, но за сч</w:t>
      </w:r>
      <w:r w:rsidR="00706D94" w:rsidRPr="00763890">
        <w:rPr>
          <w:rFonts w:ascii="Arial Narrow" w:hAnsi="Arial Narrow"/>
        </w:rPr>
        <w:t>ё</w:t>
      </w:r>
      <w:r w:rsidRPr="00763890">
        <w:rPr>
          <w:rFonts w:ascii="Arial Narrow" w:hAnsi="Arial Narrow"/>
        </w:rPr>
        <w:t>т Участник</w:t>
      </w:r>
      <w:r w:rsidR="00A3153B" w:rsidRPr="00763890">
        <w:rPr>
          <w:rFonts w:ascii="Arial Narrow" w:hAnsi="Arial Narrow"/>
        </w:rPr>
        <w:t>а</w:t>
      </w:r>
      <w:r w:rsidRPr="00763890">
        <w:rPr>
          <w:rFonts w:ascii="Arial Narrow" w:hAnsi="Arial Narrow"/>
        </w:rPr>
        <w:t>. Самовольно выполненные Участник</w:t>
      </w:r>
      <w:r w:rsidR="00A3153B" w:rsidRPr="00763890">
        <w:rPr>
          <w:rFonts w:ascii="Arial Narrow" w:hAnsi="Arial Narrow"/>
        </w:rPr>
        <w:t>ом</w:t>
      </w:r>
      <w:r w:rsidRPr="00763890">
        <w:rPr>
          <w:rFonts w:ascii="Arial Narrow" w:hAnsi="Arial Narrow"/>
        </w:rPr>
        <w:t xml:space="preserve"> отделимые и неотделимые улучшения</w:t>
      </w:r>
      <w:r w:rsidR="00763890" w:rsidRPr="00763890">
        <w:rPr>
          <w:rFonts w:ascii="Arial Narrow" w:hAnsi="Arial Narrow"/>
        </w:rPr>
        <w:t xml:space="preserve"> (изменения)</w:t>
      </w:r>
      <w:r w:rsidRPr="00763890">
        <w:rPr>
          <w:rFonts w:ascii="Arial Narrow" w:hAnsi="Arial Narrow"/>
        </w:rPr>
        <w:t xml:space="preserve"> возмещению не подлежат.</w:t>
      </w:r>
    </w:p>
    <w:p w:rsidR="00973645" w:rsidRPr="00D93F24" w:rsidRDefault="00973645" w:rsidP="003D20D8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D93F24">
        <w:rPr>
          <w:rFonts w:ascii="Arial Narrow" w:hAnsi="Arial Narrow"/>
        </w:rPr>
        <w:t xml:space="preserve">Участник не в праве до момента 100 % (полной) оплаты цены Договора переуступать (передавать) свои права и обязанности </w:t>
      </w:r>
      <w:r w:rsidR="00706D94" w:rsidRPr="00D93F24">
        <w:rPr>
          <w:rFonts w:ascii="Arial Narrow" w:hAnsi="Arial Narrow"/>
        </w:rPr>
        <w:t xml:space="preserve">по НД </w:t>
      </w:r>
      <w:r w:rsidRPr="00D93F24">
        <w:rPr>
          <w:rFonts w:ascii="Arial Narrow" w:hAnsi="Arial Narrow"/>
        </w:rPr>
        <w:t>третьим лицам.</w:t>
      </w:r>
    </w:p>
    <w:p w:rsidR="00032DDF" w:rsidRPr="00032DDF" w:rsidRDefault="00032DDF" w:rsidP="00032DDF">
      <w:pPr>
        <w:tabs>
          <w:tab w:val="left" w:pos="426"/>
          <w:tab w:val="left" w:pos="993"/>
        </w:tabs>
        <w:jc w:val="both"/>
        <w:rPr>
          <w:i/>
          <w:sz w:val="22"/>
          <w:szCs w:val="22"/>
          <w:u w:val="single"/>
        </w:rPr>
      </w:pPr>
      <w:r w:rsidRPr="00032DDF">
        <w:rPr>
          <w:i/>
          <w:sz w:val="22"/>
          <w:szCs w:val="22"/>
          <w:u w:val="single"/>
        </w:rPr>
        <w:t>Участник имеет право уступить свои права и обязанности по настоящему договору третьему лицу. При уступке права требования по настоящему договору третьему лицу Участник уплачивает Застройщику сумму в размере 10 000 (Десять тысяч) рублей. Документы, необходимые для регистрации права собственности, возникающего из настоящего договора и договора уступки, изготавливаются Застройщиком. Государственная регистрация договора уступки производится Участником самостоятельно за свой счет.</w:t>
      </w:r>
    </w:p>
    <w:p w:rsidR="00032DDF" w:rsidRPr="00032DDF" w:rsidRDefault="00032DDF" w:rsidP="00032DDF">
      <w:pPr>
        <w:pStyle w:val="ConsPlusNormal"/>
        <w:tabs>
          <w:tab w:val="left" w:pos="426"/>
        </w:tabs>
        <w:ind w:firstLine="0"/>
        <w:jc w:val="both"/>
        <w:rPr>
          <w:rFonts w:ascii="Arial Narrow" w:hAnsi="Arial Narrow"/>
          <w:bCs/>
          <w:highlight w:val="yellow"/>
        </w:rPr>
      </w:pPr>
    </w:p>
    <w:p w:rsidR="00973645" w:rsidRPr="00037562" w:rsidRDefault="00973645" w:rsidP="003D20D8">
      <w:pPr>
        <w:pStyle w:val="ConsPlusNormal"/>
        <w:ind w:firstLine="0"/>
        <w:jc w:val="both"/>
        <w:rPr>
          <w:rFonts w:ascii="Times New Roman" w:hAnsi="Times New Roman"/>
          <w:bCs/>
          <w:sz w:val="8"/>
          <w:szCs w:val="8"/>
        </w:rPr>
      </w:pPr>
    </w:p>
    <w:p w:rsidR="00394E25" w:rsidRPr="00394E25" w:rsidRDefault="00394E25" w:rsidP="00763890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  <w:bCs/>
        </w:rPr>
      </w:pPr>
      <w:r w:rsidRPr="00394E25">
        <w:rPr>
          <w:rFonts w:ascii="Times New Roman" w:hAnsi="Times New Roman"/>
          <w:b/>
        </w:rPr>
        <w:t>ОБЕСПЕЧЕНИЕ ОБЯЗАТЕЛЬСТВ ЗАСТРОЙЩИКА</w:t>
      </w:r>
    </w:p>
    <w:p w:rsidR="00394E25" w:rsidRPr="00877DFE" w:rsidRDefault="00394E25" w:rsidP="00394E25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394E25">
        <w:rPr>
          <w:rFonts w:ascii="Arial Narrow" w:hAnsi="Arial Narrow"/>
        </w:rPr>
        <w:t xml:space="preserve">Исполнение обязательств Застройщика по </w:t>
      </w:r>
      <w:r>
        <w:rPr>
          <w:rFonts w:ascii="Arial Narrow" w:hAnsi="Arial Narrow"/>
        </w:rPr>
        <w:t>НД</w:t>
      </w:r>
      <w:r w:rsidRPr="00394E25">
        <w:rPr>
          <w:rFonts w:ascii="Arial Narrow" w:hAnsi="Arial Narrow"/>
        </w:rPr>
        <w:t xml:space="preserve"> обеспечивается страхованием гражданской ответственности Застройщика: договором страхования гражданской ответственности Застройщика за неисполнение или ненадлежащее исполнение обязательств по передаче </w:t>
      </w:r>
      <w:r>
        <w:rPr>
          <w:rFonts w:ascii="Arial Narrow" w:hAnsi="Arial Narrow"/>
        </w:rPr>
        <w:t>ОДС</w:t>
      </w:r>
      <w:r w:rsidRPr="00394E25">
        <w:rPr>
          <w:rFonts w:ascii="Arial Narrow" w:hAnsi="Arial Narrow"/>
        </w:rPr>
        <w:t xml:space="preserve"> по договору участия в строительстве</w:t>
      </w:r>
      <w:r w:rsidR="00FD6F9A">
        <w:rPr>
          <w:rFonts w:ascii="Arial Narrow" w:hAnsi="Arial Narrow"/>
        </w:rPr>
        <w:t xml:space="preserve"> о</w:t>
      </w:r>
      <w:r w:rsidRPr="00394E25">
        <w:rPr>
          <w:rFonts w:ascii="Arial Narrow" w:hAnsi="Arial Narrow"/>
        </w:rPr>
        <w:t>т «_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_»_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_20</w:t>
      </w:r>
      <w:r w:rsidR="00FD6F9A">
        <w:rPr>
          <w:rFonts w:ascii="Arial Narrow" w:hAnsi="Arial Narrow"/>
        </w:rPr>
        <w:t>1_ _</w:t>
      </w:r>
      <w:r w:rsidRPr="00394E25">
        <w:rPr>
          <w:rFonts w:ascii="Arial Narrow" w:hAnsi="Arial Narrow"/>
        </w:rPr>
        <w:t xml:space="preserve"> г.</w:t>
      </w:r>
      <w:r w:rsidR="00FD6F9A">
        <w:rPr>
          <w:rFonts w:ascii="Arial Narrow" w:hAnsi="Arial Narrow"/>
        </w:rPr>
        <w:t xml:space="preserve"> № _ _ _</w:t>
      </w:r>
      <w:r w:rsidRPr="00394E25">
        <w:rPr>
          <w:rFonts w:ascii="Arial Narrow" w:hAnsi="Arial Narrow"/>
        </w:rPr>
        <w:t>, Полисом страхования 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 от «_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_»_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_</w:t>
      </w:r>
      <w:r w:rsidR="00FD6F9A">
        <w:rPr>
          <w:rFonts w:ascii="Arial Narrow" w:hAnsi="Arial Narrow"/>
        </w:rPr>
        <w:t xml:space="preserve"> </w:t>
      </w:r>
      <w:r w:rsidRPr="00394E25">
        <w:rPr>
          <w:rFonts w:ascii="Arial Narrow" w:hAnsi="Arial Narrow"/>
        </w:rPr>
        <w:t>20</w:t>
      </w:r>
      <w:r w:rsidR="00FD6F9A">
        <w:rPr>
          <w:rFonts w:ascii="Arial Narrow" w:hAnsi="Arial Narrow"/>
        </w:rPr>
        <w:t>1</w:t>
      </w:r>
      <w:r w:rsidRPr="00394E25">
        <w:rPr>
          <w:rFonts w:ascii="Arial Narrow" w:hAnsi="Arial Narrow"/>
        </w:rPr>
        <w:t xml:space="preserve"> </w:t>
      </w:r>
      <w:r w:rsidR="00FD6F9A">
        <w:rPr>
          <w:rFonts w:ascii="Arial Narrow" w:hAnsi="Arial Narrow"/>
        </w:rPr>
        <w:t>_</w:t>
      </w:r>
      <w:r w:rsidRPr="00394E25">
        <w:rPr>
          <w:rFonts w:ascii="Arial Narrow" w:hAnsi="Arial Narrow"/>
        </w:rPr>
        <w:t xml:space="preserve">  г., в порядке, предусмотренном действующим законодательством РФ</w:t>
      </w:r>
      <w:r>
        <w:rPr>
          <w:rFonts w:ascii="Arial Narrow" w:hAnsi="Arial Narrow"/>
        </w:rPr>
        <w:t>.</w:t>
      </w:r>
    </w:p>
    <w:p w:rsidR="00877DFE" w:rsidRPr="00D93F24" w:rsidRDefault="00877DFE" w:rsidP="00394E25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 w:rsidRPr="00D93F24">
        <w:rPr>
          <w:rFonts w:ascii="Arial Narrow" w:hAnsi="Arial Narrow"/>
        </w:rPr>
        <w:t>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- Участников долевого строительства дома, указанного в п. 2.1. НД.</w:t>
      </w:r>
    </w:p>
    <w:p w:rsidR="00394E25" w:rsidRDefault="00FD6F9A" w:rsidP="00394E25">
      <w:pPr>
        <w:pStyle w:val="ConsPlusNormal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Подписывая НД, Участник тем самым подтверждает, что Застройщик его ознакомил с условиями страхования гражданской ответственности Застройщика (Правилами страхования), а также со сведениями о страховой организации (страховщике).</w:t>
      </w:r>
    </w:p>
    <w:p w:rsidR="00032DDF" w:rsidRDefault="00032DDF" w:rsidP="00032DDF">
      <w:pPr>
        <w:pStyle w:val="ConsPlusNormal"/>
        <w:tabs>
          <w:tab w:val="left" w:pos="426"/>
        </w:tabs>
        <w:ind w:firstLine="0"/>
        <w:jc w:val="both"/>
        <w:rPr>
          <w:rFonts w:ascii="Arial Narrow" w:hAnsi="Arial Narrow"/>
          <w:bCs/>
        </w:rPr>
      </w:pPr>
    </w:p>
    <w:p w:rsidR="00FD6F9A" w:rsidRPr="00040307" w:rsidRDefault="00FD6F9A" w:rsidP="00FD6F9A">
      <w:pPr>
        <w:pStyle w:val="ConsPlusNormal"/>
        <w:tabs>
          <w:tab w:val="left" w:pos="426"/>
        </w:tabs>
        <w:ind w:firstLine="0"/>
        <w:jc w:val="both"/>
        <w:rPr>
          <w:rFonts w:ascii="Arial Narrow" w:hAnsi="Arial Narrow"/>
          <w:bCs/>
          <w:sz w:val="8"/>
          <w:szCs w:val="8"/>
        </w:rPr>
      </w:pPr>
    </w:p>
    <w:p w:rsidR="00763890" w:rsidRDefault="00973645" w:rsidP="00763890">
      <w:pPr>
        <w:pStyle w:val="ConsPlusNormal"/>
        <w:numPr>
          <w:ilvl w:val="0"/>
          <w:numId w:val="34"/>
        </w:numPr>
        <w:jc w:val="center"/>
        <w:rPr>
          <w:rFonts w:ascii="Times New Roman" w:hAnsi="Times New Roman"/>
          <w:b/>
          <w:bCs/>
        </w:rPr>
      </w:pPr>
      <w:r w:rsidRPr="00EB2802">
        <w:rPr>
          <w:rFonts w:ascii="Times New Roman" w:hAnsi="Times New Roman"/>
          <w:b/>
          <w:bCs/>
        </w:rPr>
        <w:t>ЗАКЛЮЧИТЕЛЬНЫЕ ПОЛОЖЕНИЯ</w:t>
      </w:r>
    </w:p>
    <w:p w:rsidR="00C67918" w:rsidRPr="00C67918" w:rsidRDefault="00973645" w:rsidP="00763890">
      <w:pPr>
        <w:pStyle w:val="ConsPlusNormal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 Narrow" w:hAnsi="Arial Narrow"/>
          <w:bCs/>
        </w:rPr>
      </w:pPr>
      <w:r w:rsidRPr="00763890">
        <w:rPr>
          <w:rFonts w:ascii="Arial Narrow" w:hAnsi="Arial Narrow"/>
        </w:rPr>
        <w:t xml:space="preserve">Настоящий Договор вступает в силу с момента </w:t>
      </w:r>
      <w:r w:rsidR="00037562" w:rsidRPr="00763890">
        <w:rPr>
          <w:rFonts w:ascii="Arial Narrow" w:hAnsi="Arial Narrow"/>
        </w:rPr>
        <w:t xml:space="preserve">его </w:t>
      </w:r>
      <w:r w:rsidRPr="00763890">
        <w:rPr>
          <w:rFonts w:ascii="Arial Narrow" w:hAnsi="Arial Narrow"/>
        </w:rPr>
        <w:t xml:space="preserve">государственной регистрации и действует до полного исполнения </w:t>
      </w:r>
      <w:r w:rsidR="009217B0" w:rsidRPr="00763890">
        <w:rPr>
          <w:rFonts w:ascii="Arial Narrow" w:hAnsi="Arial Narrow"/>
        </w:rPr>
        <w:t>С</w:t>
      </w:r>
      <w:r w:rsidRPr="00763890">
        <w:rPr>
          <w:rFonts w:ascii="Arial Narrow" w:hAnsi="Arial Narrow"/>
        </w:rPr>
        <w:t>торонами взятых на себя обязанностей.</w:t>
      </w:r>
      <w:r w:rsidR="00A552A8" w:rsidRPr="00763890">
        <w:rPr>
          <w:rFonts w:ascii="Arial Narrow" w:hAnsi="Arial Narrow"/>
        </w:rPr>
        <w:t xml:space="preserve"> </w:t>
      </w:r>
    </w:p>
    <w:p w:rsidR="00973645" w:rsidRPr="00763890" w:rsidRDefault="00A552A8" w:rsidP="00763890">
      <w:pPr>
        <w:pStyle w:val="ConsPlusNormal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 Narrow" w:hAnsi="Arial Narrow"/>
          <w:bCs/>
        </w:rPr>
      </w:pPr>
      <w:r w:rsidRPr="00763890">
        <w:rPr>
          <w:rFonts w:ascii="Arial Narrow" w:hAnsi="Arial Narrow"/>
        </w:rPr>
        <w:t xml:space="preserve">Застройщик считается исполнившим свои обязательства перед Участником надлежащим образом в соответствии с </w:t>
      </w:r>
      <w:r w:rsidR="00763890" w:rsidRPr="00763890">
        <w:rPr>
          <w:rFonts w:ascii="Arial Narrow" w:hAnsi="Arial Narrow"/>
        </w:rPr>
        <w:t>НД</w:t>
      </w:r>
      <w:r w:rsidRPr="00763890">
        <w:rPr>
          <w:rFonts w:ascii="Arial Narrow" w:hAnsi="Arial Narrow"/>
        </w:rPr>
        <w:t xml:space="preserve"> с момента подписания передаточного акта на </w:t>
      </w:r>
      <w:r w:rsidR="00114905">
        <w:rPr>
          <w:rFonts w:ascii="Arial Narrow" w:hAnsi="Arial Narrow"/>
        </w:rPr>
        <w:t>передачу ОДС, в т.ч. одностороннего передаточного акта.</w:t>
      </w:r>
    </w:p>
    <w:p w:rsidR="00973645" w:rsidRPr="00763890" w:rsidRDefault="00046DF1" w:rsidP="003D20D8">
      <w:pPr>
        <w:pStyle w:val="ConsPlusNormal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 Narrow" w:hAnsi="Arial Narrow"/>
          <w:bCs/>
        </w:rPr>
      </w:pPr>
      <w:r w:rsidRPr="00763890">
        <w:rPr>
          <w:rFonts w:ascii="Arial Narrow" w:hAnsi="Arial Narrow"/>
        </w:rPr>
        <w:t xml:space="preserve">Отношения Застройщика и Участника, </w:t>
      </w:r>
      <w:r w:rsidRPr="00763890">
        <w:rPr>
          <w:rFonts w:ascii="Arial Narrow" w:hAnsi="Arial Narrow"/>
          <w:b/>
        </w:rPr>
        <w:t>не урегулированные НД</w:t>
      </w:r>
      <w:r w:rsidRPr="00763890">
        <w:rPr>
          <w:rFonts w:ascii="Arial Narrow" w:hAnsi="Arial Narrow"/>
        </w:rPr>
        <w:t>, регламентируются Гражданским кодексом</w:t>
      </w:r>
      <w:r w:rsidR="00006C5B" w:rsidRPr="00763890">
        <w:rPr>
          <w:rFonts w:ascii="Arial Narrow" w:hAnsi="Arial Narrow"/>
        </w:rPr>
        <w:t xml:space="preserve"> РФ</w:t>
      </w:r>
      <w:r w:rsidRPr="00763890">
        <w:rPr>
          <w:rFonts w:ascii="Arial Narrow" w:hAnsi="Arial Narrow"/>
        </w:rPr>
        <w:t>, Ф</w:t>
      </w:r>
      <w:r w:rsidR="003676EB" w:rsidRPr="00763890">
        <w:rPr>
          <w:rFonts w:ascii="Arial Narrow" w:hAnsi="Arial Narrow"/>
        </w:rPr>
        <w:t>З</w:t>
      </w:r>
      <w:r w:rsidRPr="00763890">
        <w:rPr>
          <w:rFonts w:ascii="Arial Narrow" w:hAnsi="Arial Narrow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законодательством РФ о защите прав потребителей</w:t>
      </w:r>
      <w:r w:rsidR="00115211" w:rsidRPr="00763890">
        <w:rPr>
          <w:rFonts w:ascii="Arial Narrow" w:hAnsi="Arial Narrow"/>
        </w:rPr>
        <w:t xml:space="preserve">. </w:t>
      </w:r>
      <w:r w:rsidR="00973645" w:rsidRPr="00763890">
        <w:rPr>
          <w:rFonts w:ascii="Arial Narrow" w:hAnsi="Arial Narrow"/>
        </w:rPr>
        <w:t xml:space="preserve">Во всем остальном, что не предусмотрено </w:t>
      </w:r>
      <w:r w:rsidR="00037562" w:rsidRPr="00763890">
        <w:rPr>
          <w:rFonts w:ascii="Arial Narrow" w:hAnsi="Arial Narrow"/>
        </w:rPr>
        <w:t>НД</w:t>
      </w:r>
      <w:r w:rsidR="00973645" w:rsidRPr="00763890">
        <w:rPr>
          <w:rFonts w:ascii="Arial Narrow" w:hAnsi="Arial Narrow"/>
        </w:rPr>
        <w:t>, стороны руководствуются действующим законодательством РФ.</w:t>
      </w:r>
    </w:p>
    <w:p w:rsidR="00973645" w:rsidRPr="00763890" w:rsidRDefault="00973645" w:rsidP="003D20D8">
      <w:pPr>
        <w:pStyle w:val="ConsPlusNormal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 Narrow" w:hAnsi="Arial Narrow"/>
          <w:bCs/>
        </w:rPr>
      </w:pPr>
      <w:r w:rsidRPr="00763890">
        <w:rPr>
          <w:rFonts w:ascii="Arial Narrow" w:hAnsi="Arial Narrow"/>
        </w:rPr>
        <w:t>Стороны будут разрешать возникающие между ними споры и разногласия пут</w:t>
      </w:r>
      <w:r w:rsidR="00037562" w:rsidRPr="00763890">
        <w:rPr>
          <w:rFonts w:ascii="Arial Narrow" w:hAnsi="Arial Narrow"/>
        </w:rPr>
        <w:t>ё</w:t>
      </w:r>
      <w:r w:rsidRPr="00763890">
        <w:rPr>
          <w:rFonts w:ascii="Arial Narrow" w:hAnsi="Arial Narrow"/>
        </w:rPr>
        <w:t>м переговоров</w:t>
      </w:r>
      <w:r w:rsidR="00037562" w:rsidRPr="00763890">
        <w:rPr>
          <w:rFonts w:ascii="Arial Narrow" w:hAnsi="Arial Narrow"/>
        </w:rPr>
        <w:t xml:space="preserve"> (обязательно соблюдение претензионного порядка)</w:t>
      </w:r>
      <w:r w:rsidRPr="00763890">
        <w:rPr>
          <w:rFonts w:ascii="Arial Narrow" w:hAnsi="Arial Narrow"/>
        </w:rPr>
        <w:t>. При этом под переговорами понимаются</w:t>
      </w:r>
      <w:r w:rsidR="00037562" w:rsidRPr="00763890">
        <w:rPr>
          <w:rFonts w:ascii="Arial Narrow" w:hAnsi="Arial Narrow"/>
        </w:rPr>
        <w:t>,</w:t>
      </w:r>
      <w:r w:rsidRPr="00763890">
        <w:rPr>
          <w:rFonts w:ascii="Arial Narrow" w:hAnsi="Arial Narrow"/>
        </w:rPr>
        <w:t xml:space="preserve"> как устные консультации, проводимые </w:t>
      </w:r>
      <w:r w:rsidR="00763890">
        <w:rPr>
          <w:rFonts w:ascii="Arial Narrow" w:hAnsi="Arial Narrow"/>
        </w:rPr>
        <w:t>С</w:t>
      </w:r>
      <w:r w:rsidRPr="00763890">
        <w:rPr>
          <w:rFonts w:ascii="Arial Narrow" w:hAnsi="Arial Narrow"/>
        </w:rPr>
        <w:t>торонами, так и обмен письменными сообщениями.</w:t>
      </w:r>
    </w:p>
    <w:p w:rsidR="00973645" w:rsidRPr="00763890" w:rsidRDefault="00973645" w:rsidP="003D20D8">
      <w:pPr>
        <w:pStyle w:val="ConsPlusNormal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 Narrow" w:hAnsi="Arial Narrow"/>
          <w:bCs/>
        </w:rPr>
      </w:pPr>
      <w:r w:rsidRPr="00763890">
        <w:rPr>
          <w:rFonts w:ascii="Arial Narrow" w:hAnsi="Arial Narrow"/>
        </w:rPr>
        <w:t xml:space="preserve">Все уведомления, извещения являются надлежащими, если они совершены в письменном виде и доставлены до получателя курьером или заказным </w:t>
      </w:r>
      <w:r w:rsidR="00037562" w:rsidRPr="00763890">
        <w:rPr>
          <w:rFonts w:ascii="Arial Narrow" w:hAnsi="Arial Narrow"/>
        </w:rPr>
        <w:t xml:space="preserve">почтовым </w:t>
      </w:r>
      <w:r w:rsidRPr="00763890">
        <w:rPr>
          <w:rFonts w:ascii="Arial Narrow" w:hAnsi="Arial Narrow"/>
        </w:rPr>
        <w:t xml:space="preserve">отправлением. В случае если иное не предусмотрено </w:t>
      </w:r>
      <w:r w:rsidR="00037562" w:rsidRPr="00763890">
        <w:rPr>
          <w:rFonts w:ascii="Arial Narrow" w:hAnsi="Arial Narrow"/>
        </w:rPr>
        <w:t>НД</w:t>
      </w:r>
      <w:r w:rsidRPr="00763890">
        <w:rPr>
          <w:rFonts w:ascii="Arial Narrow" w:hAnsi="Arial Narrow"/>
        </w:rPr>
        <w:t>, то местом исполнения обязательств являетс</w:t>
      </w:r>
      <w:r w:rsidR="00763890">
        <w:rPr>
          <w:rFonts w:ascii="Arial Narrow" w:hAnsi="Arial Narrow"/>
        </w:rPr>
        <w:t>я место нахождения Застройщика.</w:t>
      </w:r>
    </w:p>
    <w:p w:rsidR="00973645" w:rsidRPr="00763890" w:rsidRDefault="00037562" w:rsidP="00763890">
      <w:pPr>
        <w:pStyle w:val="ConsPlusNormal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 Narrow" w:hAnsi="Arial Narrow"/>
          <w:bCs/>
        </w:rPr>
      </w:pPr>
      <w:bookmarkStart w:id="1" w:name="_GoBack"/>
      <w:r w:rsidRPr="00763890">
        <w:rPr>
          <w:rFonts w:ascii="Arial Narrow" w:hAnsi="Arial Narrow"/>
          <w:color w:val="000000"/>
          <w:spacing w:val="2"/>
        </w:rPr>
        <w:t>НД</w:t>
      </w:r>
      <w:r w:rsidR="00973645" w:rsidRPr="00763890">
        <w:rPr>
          <w:rFonts w:ascii="Arial Narrow" w:hAnsi="Arial Narrow"/>
          <w:color w:val="000000"/>
          <w:spacing w:val="2"/>
        </w:rPr>
        <w:t xml:space="preserve"> составлен в </w:t>
      </w:r>
      <w:r w:rsidRPr="00763890">
        <w:rPr>
          <w:rFonts w:ascii="Arial Narrow" w:hAnsi="Arial Narrow"/>
          <w:color w:val="000000"/>
          <w:spacing w:val="2"/>
        </w:rPr>
        <w:t>3</w:t>
      </w:r>
      <w:r w:rsidRPr="00763890">
        <w:rPr>
          <w:rFonts w:ascii="Arial Narrow" w:hAnsi="Arial Narrow"/>
          <w:color w:val="000000"/>
          <w:spacing w:val="2"/>
          <w:vertAlign w:val="superscript"/>
        </w:rPr>
        <w:t>х</w:t>
      </w:r>
      <w:r w:rsidR="00973645" w:rsidRPr="00763890">
        <w:rPr>
          <w:rFonts w:ascii="Arial Narrow" w:hAnsi="Arial Narrow"/>
          <w:color w:val="000000"/>
          <w:spacing w:val="2"/>
        </w:rPr>
        <w:t xml:space="preserve"> экземплярах, которые имеют одинаковую юридическую силу</w:t>
      </w:r>
      <w:r w:rsidR="00115211" w:rsidRPr="00763890">
        <w:rPr>
          <w:rFonts w:ascii="Arial Narrow" w:hAnsi="Arial Narrow"/>
          <w:color w:val="000000"/>
          <w:spacing w:val="2"/>
        </w:rPr>
        <w:t>: 1</w:t>
      </w:r>
      <w:r w:rsidR="00115211" w:rsidRPr="00763890">
        <w:rPr>
          <w:rFonts w:ascii="Arial Narrow" w:hAnsi="Arial Narrow"/>
          <w:color w:val="000000"/>
          <w:spacing w:val="2"/>
          <w:vertAlign w:val="superscript"/>
        </w:rPr>
        <w:t>й</w:t>
      </w:r>
      <w:r w:rsidR="00115211" w:rsidRPr="00763890">
        <w:rPr>
          <w:rFonts w:ascii="Arial Narrow" w:hAnsi="Arial Narrow"/>
          <w:color w:val="000000"/>
          <w:spacing w:val="2"/>
        </w:rPr>
        <w:t xml:space="preserve"> и 2</w:t>
      </w:r>
      <w:r w:rsidR="00115211" w:rsidRPr="00763890">
        <w:rPr>
          <w:rFonts w:ascii="Arial Narrow" w:hAnsi="Arial Narrow"/>
          <w:color w:val="000000"/>
          <w:spacing w:val="2"/>
          <w:vertAlign w:val="superscript"/>
        </w:rPr>
        <w:t>й</w:t>
      </w:r>
      <w:r w:rsidR="00115211" w:rsidRPr="00763890">
        <w:rPr>
          <w:rFonts w:ascii="Arial Narrow" w:hAnsi="Arial Narrow"/>
          <w:color w:val="000000"/>
          <w:spacing w:val="2"/>
        </w:rPr>
        <w:t xml:space="preserve"> </w:t>
      </w:r>
      <w:r w:rsidR="00973645" w:rsidRPr="00763890">
        <w:rPr>
          <w:rFonts w:ascii="Arial Narrow" w:hAnsi="Arial Narrow"/>
          <w:color w:val="000000"/>
          <w:spacing w:val="2"/>
        </w:rPr>
        <w:t xml:space="preserve">каждой </w:t>
      </w:r>
      <w:r w:rsidR="00115211" w:rsidRPr="00763890">
        <w:rPr>
          <w:rFonts w:ascii="Arial Narrow" w:hAnsi="Arial Narrow"/>
          <w:color w:val="000000"/>
          <w:spacing w:val="2"/>
        </w:rPr>
        <w:t>С</w:t>
      </w:r>
      <w:r w:rsidR="00973645" w:rsidRPr="00763890">
        <w:rPr>
          <w:rFonts w:ascii="Arial Narrow" w:hAnsi="Arial Narrow"/>
          <w:color w:val="000000"/>
          <w:spacing w:val="2"/>
        </w:rPr>
        <w:t>торон</w:t>
      </w:r>
      <w:r w:rsidR="00115211" w:rsidRPr="00763890">
        <w:rPr>
          <w:rFonts w:ascii="Arial Narrow" w:hAnsi="Arial Narrow"/>
          <w:color w:val="000000"/>
          <w:spacing w:val="2"/>
        </w:rPr>
        <w:t>е</w:t>
      </w:r>
      <w:r w:rsidR="00973645" w:rsidRPr="00763890">
        <w:rPr>
          <w:rFonts w:ascii="Arial Narrow" w:hAnsi="Arial Narrow"/>
          <w:color w:val="000000"/>
          <w:spacing w:val="2"/>
        </w:rPr>
        <w:t xml:space="preserve"> и </w:t>
      </w:r>
      <w:r w:rsidR="00115211" w:rsidRPr="00763890">
        <w:rPr>
          <w:rFonts w:ascii="Arial Narrow" w:hAnsi="Arial Narrow"/>
          <w:color w:val="000000"/>
          <w:spacing w:val="2"/>
        </w:rPr>
        <w:t>3</w:t>
      </w:r>
      <w:r w:rsidR="00115211" w:rsidRPr="00763890">
        <w:rPr>
          <w:rFonts w:ascii="Arial Narrow" w:hAnsi="Arial Narrow"/>
          <w:color w:val="000000"/>
          <w:spacing w:val="2"/>
          <w:vertAlign w:val="superscript"/>
        </w:rPr>
        <w:t>й</w:t>
      </w:r>
      <w:r w:rsidR="00973645" w:rsidRPr="00763890">
        <w:rPr>
          <w:rFonts w:ascii="Arial Narrow" w:hAnsi="Arial Narrow"/>
          <w:color w:val="000000"/>
          <w:spacing w:val="2"/>
        </w:rPr>
        <w:t xml:space="preserve"> - в Управлении Федеральной службы государственной регистрации, кадастра и картографии по Челябинской области.</w:t>
      </w:r>
    </w:p>
    <w:bookmarkEnd w:id="1"/>
    <w:p w:rsidR="001B1C45" w:rsidRPr="001A3AA9" w:rsidRDefault="001B1C45" w:rsidP="003D20D8">
      <w:pPr>
        <w:shd w:val="clear" w:color="auto" w:fill="FFFFFF"/>
        <w:tabs>
          <w:tab w:val="left" w:pos="10348"/>
        </w:tabs>
        <w:ind w:right="21"/>
        <w:jc w:val="both"/>
        <w:rPr>
          <w:rFonts w:ascii="Arial Narrow" w:hAnsi="Arial Narrow"/>
          <w:color w:val="000000"/>
          <w:spacing w:val="2"/>
          <w:sz w:val="8"/>
          <w:szCs w:val="8"/>
        </w:rPr>
      </w:pPr>
    </w:p>
    <w:p w:rsidR="00706D94" w:rsidRDefault="00973645" w:rsidP="001A3AA9">
      <w:pPr>
        <w:pStyle w:val="ConsPlusNormal"/>
        <w:ind w:firstLine="0"/>
        <w:jc w:val="center"/>
        <w:rPr>
          <w:rFonts w:ascii="Times New Roman" w:hAnsi="Times New Roman"/>
          <w:b/>
          <w:bCs/>
        </w:rPr>
      </w:pPr>
      <w:r w:rsidRPr="00EB2802">
        <w:rPr>
          <w:rFonts w:ascii="Times New Roman" w:hAnsi="Times New Roman"/>
          <w:b/>
          <w:bCs/>
        </w:rPr>
        <w:t>ПОДПИСИ СТОРОН</w:t>
      </w:r>
    </w:p>
    <w:tbl>
      <w:tblPr>
        <w:tblW w:w="1035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5"/>
        <w:gridCol w:w="1980"/>
        <w:gridCol w:w="2404"/>
        <w:gridCol w:w="279"/>
        <w:gridCol w:w="3255"/>
      </w:tblGrid>
      <w:tr w:rsidR="00706D94" w:rsidRPr="00F711DD" w:rsidTr="00A53265">
        <w:trPr>
          <w:trHeight w:val="88"/>
        </w:trPr>
        <w:tc>
          <w:tcPr>
            <w:tcW w:w="441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tcMar>
              <w:left w:w="6" w:type="dxa"/>
              <w:right w:w="6" w:type="dxa"/>
            </w:tcMar>
            <w:vAlign w:val="center"/>
          </w:tcPr>
          <w:p w:rsidR="00706D94" w:rsidRPr="009217B0" w:rsidRDefault="00A53265" w:rsidP="003D20D8">
            <w:pPr>
              <w:pStyle w:val="4"/>
              <w:spacing w:before="0" w:after="0"/>
              <w:jc w:val="center"/>
              <w:rPr>
                <w:rFonts w:ascii="Verdana" w:hAnsi="Verdana"/>
                <w:b w:val="0"/>
                <w:i/>
                <w:sz w:val="22"/>
                <w:szCs w:val="22"/>
              </w:rPr>
            </w:pPr>
            <w:r w:rsidRPr="009217B0">
              <w:rPr>
                <w:rFonts w:ascii="Verdana" w:hAnsi="Verdana"/>
                <w:b w:val="0"/>
                <w:sz w:val="22"/>
                <w:szCs w:val="22"/>
              </w:rPr>
              <w:t>Застройщик</w:t>
            </w:r>
          </w:p>
        </w:tc>
        <w:tc>
          <w:tcPr>
            <w:tcW w:w="593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6" w:type="dxa"/>
              <w:right w:w="6" w:type="dxa"/>
            </w:tcMar>
            <w:vAlign w:val="center"/>
          </w:tcPr>
          <w:p w:rsidR="00706D94" w:rsidRPr="009217B0" w:rsidRDefault="00A53265" w:rsidP="003D20D8">
            <w:pPr>
              <w:pStyle w:val="3"/>
              <w:jc w:val="center"/>
              <w:rPr>
                <w:rFonts w:ascii="Verdana" w:hAnsi="Verdana"/>
                <w:sz w:val="22"/>
                <w:szCs w:val="22"/>
              </w:rPr>
            </w:pPr>
            <w:r w:rsidRPr="009217B0">
              <w:rPr>
                <w:rFonts w:ascii="Verdana" w:hAnsi="Verdana"/>
                <w:sz w:val="22"/>
                <w:szCs w:val="22"/>
              </w:rPr>
              <w:t>Участник долевого строительства</w:t>
            </w:r>
          </w:p>
        </w:tc>
      </w:tr>
      <w:tr w:rsidR="00706D94" w:rsidRPr="00F10D81" w:rsidTr="00A53265">
        <w:tc>
          <w:tcPr>
            <w:tcW w:w="4415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06D94" w:rsidRPr="00A53265" w:rsidRDefault="001B1C45" w:rsidP="001B1C45">
            <w:pPr>
              <w:pStyle w:val="2"/>
              <w:tabs>
                <w:tab w:val="left" w:pos="2484"/>
              </w:tabs>
              <w:spacing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Г</w:t>
            </w:r>
            <w:r w:rsidR="00A53265" w:rsidRPr="00A53265">
              <w:rPr>
                <w:b w:val="0"/>
                <w:szCs w:val="22"/>
              </w:rPr>
              <w:t>енеральн</w:t>
            </w:r>
            <w:r>
              <w:rPr>
                <w:b w:val="0"/>
                <w:szCs w:val="22"/>
              </w:rPr>
              <w:t>ый директор</w:t>
            </w:r>
            <w:r w:rsidR="00A53265" w:rsidRPr="00A53265">
              <w:rPr>
                <w:b w:val="0"/>
                <w:szCs w:val="22"/>
              </w:rPr>
              <w:t xml:space="preserve"> ООО «</w:t>
            </w:r>
            <w:r>
              <w:rPr>
                <w:b w:val="0"/>
                <w:szCs w:val="22"/>
              </w:rPr>
              <w:t>Метод</w:t>
            </w:r>
            <w:r w:rsidR="00A53265" w:rsidRPr="00A53265">
              <w:rPr>
                <w:b w:val="0"/>
                <w:szCs w:val="22"/>
              </w:rPr>
              <w:t>»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06D94" w:rsidRPr="00B86BAE" w:rsidRDefault="00A53265" w:rsidP="003D20D8">
            <w:pPr>
              <w:pStyle w:val="9"/>
              <w:spacing w:before="0" w:after="0"/>
              <w:rPr>
                <w:rFonts w:ascii="Times New Roman" w:hAnsi="Times New Roman"/>
              </w:rPr>
            </w:pPr>
            <w:r w:rsidRPr="00B86BAE">
              <w:rPr>
                <w:rFonts w:ascii="Times New Roman" w:hAnsi="Times New Roman"/>
              </w:rPr>
              <w:t>Гражданин</w:t>
            </w:r>
          </w:p>
        </w:tc>
      </w:tr>
      <w:tr w:rsidR="00A53265" w:rsidRPr="00944B4B" w:rsidTr="00A53265">
        <w:trPr>
          <w:trHeight w:val="353"/>
        </w:trPr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A53265" w:rsidRPr="00F10D81" w:rsidRDefault="00A53265" w:rsidP="003D20D8">
            <w:pPr>
              <w:rPr>
                <w:sz w:val="22"/>
                <w:szCs w:val="22"/>
              </w:rPr>
            </w:pPr>
            <w:r w:rsidRPr="00F10D81">
              <w:rPr>
                <w:sz w:val="22"/>
                <w:szCs w:val="22"/>
              </w:rPr>
              <w:sym w:font="Wingdings" w:char="F03F"/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3265" w:rsidRPr="00B86BAE" w:rsidRDefault="001B1C45" w:rsidP="001B1C45">
            <w:pPr>
              <w:pStyle w:val="8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A53265" w:rsidRPr="00B86BAE">
              <w:rPr>
                <w:rFonts w:ascii="Times New Roman" w:hAnsi="Times New Roman"/>
                <w:sz w:val="22"/>
                <w:szCs w:val="22"/>
              </w:rPr>
              <w:t xml:space="preserve">.А. </w:t>
            </w:r>
            <w:r>
              <w:rPr>
                <w:rFonts w:ascii="Times New Roman" w:hAnsi="Times New Roman"/>
                <w:sz w:val="22"/>
                <w:szCs w:val="22"/>
              </w:rPr>
              <w:t>Кочев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A53265" w:rsidRPr="00F10D81" w:rsidRDefault="00A53265" w:rsidP="003D20D8">
            <w:pPr>
              <w:rPr>
                <w:sz w:val="22"/>
                <w:szCs w:val="22"/>
              </w:rPr>
            </w:pPr>
            <w:r w:rsidRPr="00F10D81">
              <w:rPr>
                <w:sz w:val="22"/>
                <w:szCs w:val="22"/>
              </w:rPr>
              <w:sym w:font="Wingdings" w:char="F03F"/>
            </w:r>
          </w:p>
        </w:tc>
        <w:tc>
          <w:tcPr>
            <w:tcW w:w="279" w:type="dxa"/>
            <w:tcBorders>
              <w:left w:val="single" w:sz="8" w:space="0" w:color="auto"/>
              <w:bottom w:val="dashed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A53265" w:rsidRPr="00B86BAE" w:rsidRDefault="00A5326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6BAE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</w:p>
        </w:tc>
        <w:tc>
          <w:tcPr>
            <w:tcW w:w="3255" w:type="dxa"/>
            <w:tcBorders>
              <w:left w:val="nil"/>
              <w:bottom w:val="dashed" w:sz="4" w:space="0" w:color="auto"/>
            </w:tcBorders>
            <w:vAlign w:val="center"/>
          </w:tcPr>
          <w:p w:rsidR="00A53265" w:rsidRPr="00B86BAE" w:rsidRDefault="00A5326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3265" w:rsidRPr="00944B4B" w:rsidTr="00A53265">
        <w:trPr>
          <w:trHeight w:val="269"/>
        </w:trPr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bottom"/>
          </w:tcPr>
          <w:p w:rsidR="00A53265" w:rsidRPr="00944B4B" w:rsidRDefault="00A53265" w:rsidP="003D20D8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3265" w:rsidRPr="00B86BAE" w:rsidRDefault="00A53265" w:rsidP="003D20D8">
            <w:pPr>
              <w:pStyle w:val="8"/>
              <w:spacing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bottom"/>
          </w:tcPr>
          <w:p w:rsidR="00A53265" w:rsidRPr="00944B4B" w:rsidRDefault="00A53265" w:rsidP="003D20D8">
            <w:pPr>
              <w:jc w:val="both"/>
              <w:rPr>
                <w:sz w:val="28"/>
              </w:rPr>
            </w:pPr>
          </w:p>
        </w:tc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A53265" w:rsidRPr="00B86BAE" w:rsidRDefault="00A5326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6BAE">
              <w:rPr>
                <w:rFonts w:ascii="Times New Roman" w:hAnsi="Times New Roman"/>
                <w:i/>
                <w:sz w:val="16"/>
                <w:szCs w:val="16"/>
              </w:rPr>
              <w:t>И</w:t>
            </w:r>
          </w:p>
        </w:tc>
        <w:tc>
          <w:tcPr>
            <w:tcW w:w="325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53265" w:rsidRPr="00B86BAE" w:rsidRDefault="00A5326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3265" w:rsidRPr="00944B4B" w:rsidTr="00A53265">
        <w:trPr>
          <w:trHeight w:val="272"/>
        </w:trPr>
        <w:tc>
          <w:tcPr>
            <w:tcW w:w="2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bottom"/>
          </w:tcPr>
          <w:p w:rsidR="00A53265" w:rsidRPr="00944B4B" w:rsidRDefault="00A53265" w:rsidP="003D20D8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3265" w:rsidRPr="00B86BAE" w:rsidRDefault="00A53265" w:rsidP="003D20D8">
            <w:pPr>
              <w:pStyle w:val="8"/>
              <w:spacing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bottom"/>
          </w:tcPr>
          <w:p w:rsidR="00A53265" w:rsidRPr="00944B4B" w:rsidRDefault="00A53265" w:rsidP="003D20D8">
            <w:pPr>
              <w:jc w:val="both"/>
              <w:rPr>
                <w:sz w:val="28"/>
              </w:rPr>
            </w:pPr>
          </w:p>
        </w:tc>
        <w:tc>
          <w:tcPr>
            <w:tcW w:w="279" w:type="dxa"/>
            <w:tcBorders>
              <w:top w:val="dashed" w:sz="4" w:space="0" w:color="auto"/>
              <w:left w:val="single" w:sz="8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A53265" w:rsidRPr="00B86BAE" w:rsidRDefault="00A5326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6BAE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</w:p>
        </w:tc>
        <w:tc>
          <w:tcPr>
            <w:tcW w:w="3255" w:type="dxa"/>
            <w:tcBorders>
              <w:top w:val="dashed" w:sz="4" w:space="0" w:color="auto"/>
              <w:left w:val="nil"/>
            </w:tcBorders>
            <w:vAlign w:val="center"/>
          </w:tcPr>
          <w:p w:rsidR="00A53265" w:rsidRPr="00B86BAE" w:rsidRDefault="00A5326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06D94" w:rsidRPr="001A3AA9" w:rsidRDefault="00706D94" w:rsidP="003D20D8">
      <w:pPr>
        <w:jc w:val="both"/>
        <w:rPr>
          <w:rFonts w:ascii="Arial Narrow" w:hAnsi="Arial Narrow"/>
          <w:snapToGrid w:val="0"/>
          <w:sz w:val="10"/>
          <w:szCs w:val="10"/>
        </w:rPr>
      </w:pPr>
    </w:p>
    <w:p w:rsidR="00706D94" w:rsidRPr="001A3AA9" w:rsidRDefault="00706D94" w:rsidP="003D20D8">
      <w:pPr>
        <w:jc w:val="both"/>
        <w:rPr>
          <w:rFonts w:ascii="Arial Narrow" w:hAnsi="Arial Narrow"/>
          <w:snapToGrid w:val="0"/>
          <w:sz w:val="10"/>
          <w:szCs w:val="10"/>
        </w:rPr>
      </w:pPr>
    </w:p>
    <w:p w:rsidR="00973645" w:rsidRDefault="00973645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1A3AA9" w:rsidRDefault="001A3AA9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DF420C" w:rsidRDefault="00DF420C" w:rsidP="001A3AA9">
      <w:pPr>
        <w:jc w:val="both"/>
        <w:rPr>
          <w:color w:val="000000"/>
          <w:spacing w:val="4"/>
        </w:rPr>
      </w:pPr>
    </w:p>
    <w:p w:rsidR="001A3AA9" w:rsidRPr="001A3AA9" w:rsidRDefault="001A3AA9" w:rsidP="001A3AA9">
      <w:pPr>
        <w:jc w:val="both"/>
        <w:rPr>
          <w:color w:val="000000"/>
          <w:spacing w:val="4"/>
        </w:rPr>
      </w:pPr>
    </w:p>
    <w:tbl>
      <w:tblPr>
        <w:tblW w:w="10357" w:type="dxa"/>
        <w:tblInd w:w="-3" w:type="dxa"/>
        <w:tblLayout w:type="fixed"/>
        <w:tblCellMar>
          <w:left w:w="6" w:type="dxa"/>
          <w:right w:w="6" w:type="dxa"/>
        </w:tblCellMar>
        <w:tblLook w:val="0000"/>
      </w:tblPr>
      <w:tblGrid>
        <w:gridCol w:w="5679"/>
        <w:gridCol w:w="142"/>
        <w:gridCol w:w="2977"/>
        <w:gridCol w:w="496"/>
        <w:gridCol w:w="774"/>
        <w:gridCol w:w="6"/>
        <w:gridCol w:w="283"/>
      </w:tblGrid>
      <w:tr w:rsidR="001857C1" w:rsidRPr="00944B4B" w:rsidTr="001857C1">
        <w:trPr>
          <w:trHeight w:val="158"/>
        </w:trPr>
        <w:tc>
          <w:tcPr>
            <w:tcW w:w="5679" w:type="dxa"/>
            <w:vMerge w:val="restart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57C1" w:rsidRPr="00D11F61" w:rsidRDefault="001857C1" w:rsidP="003D20D8">
            <w:pPr>
              <w:pStyle w:val="1"/>
              <w:keepNext w:val="0"/>
              <w:spacing w:befor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Схема расположения объекта долевого </w:t>
            </w:r>
            <w:r>
              <w:rPr>
                <w:color w:val="auto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57C1" w:rsidRPr="00944B4B" w:rsidRDefault="001857C1" w:rsidP="003D20D8">
            <w:pPr>
              <w:pStyle w:val="2"/>
              <w:tabs>
                <w:tab w:val="left" w:pos="708"/>
              </w:tabs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57C1" w:rsidRPr="00D406B2" w:rsidRDefault="001857C1" w:rsidP="003D20D8">
            <w:pPr>
              <w:pStyle w:val="2"/>
              <w:tabs>
                <w:tab w:val="left" w:pos="708"/>
              </w:tabs>
              <w:spacing w:line="240" w:lineRule="auto"/>
              <w:jc w:val="center"/>
              <w:rPr>
                <w:b w:val="0"/>
                <w:i/>
                <w:szCs w:val="22"/>
              </w:rPr>
            </w:pPr>
            <w:r w:rsidRPr="00D406B2">
              <w:rPr>
                <w:b w:val="0"/>
                <w:i/>
                <w:szCs w:val="22"/>
              </w:rPr>
              <w:t xml:space="preserve">Приложение №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7C1" w:rsidRPr="000D79B9" w:rsidRDefault="001857C1" w:rsidP="003D20D8">
            <w:pPr>
              <w:pStyle w:val="2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</w:tr>
      <w:tr w:rsidR="001857C1" w:rsidRPr="00944B4B" w:rsidTr="001857C1">
        <w:trPr>
          <w:trHeight w:val="56"/>
        </w:trPr>
        <w:tc>
          <w:tcPr>
            <w:tcW w:w="5679" w:type="dxa"/>
            <w:vMerge/>
            <w:shd w:val="clear" w:color="auto" w:fill="FFFFFF"/>
            <w:tcMar>
              <w:left w:w="6" w:type="dxa"/>
              <w:right w:w="6" w:type="dxa"/>
            </w:tcMar>
          </w:tcPr>
          <w:p w:rsidR="001857C1" w:rsidRPr="00C776CD" w:rsidRDefault="001857C1" w:rsidP="003D20D8">
            <w:pPr>
              <w:jc w:val="center"/>
              <w:rPr>
                <w:snapToGrid w:val="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57C1" w:rsidRPr="00944B4B" w:rsidRDefault="001857C1" w:rsidP="003D20D8">
            <w:pPr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57C1" w:rsidRPr="001857C1" w:rsidRDefault="001857C1" w:rsidP="003D20D8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</w:pPr>
            <w:r w:rsidRPr="001857C1"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  <w:t xml:space="preserve">К договору </w:t>
            </w:r>
            <w:r w:rsidRPr="001857C1">
              <w:rPr>
                <w:rFonts w:ascii="Times New Roman" w:hAnsi="Times New Roman"/>
                <w:b w:val="0"/>
                <w:i w:val="0"/>
                <w:color w:val="000000"/>
                <w:spacing w:val="4"/>
                <w:sz w:val="18"/>
                <w:szCs w:val="18"/>
              </w:rPr>
              <w:t>участия в долевом строительстве многоквартирного дома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7C1" w:rsidRPr="00B86BAE" w:rsidRDefault="001857C1" w:rsidP="003D20D8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</w:pPr>
            <w:r w:rsidRPr="00B86BAE"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7C1" w:rsidRPr="00B86BAE" w:rsidRDefault="001857C1" w:rsidP="001B1C45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Arial" w:hAnsi="Arial" w:cs="Arial"/>
                <w:i w:val="0"/>
                <w:snapToGrid w:val="0"/>
                <w:sz w:val="22"/>
                <w:szCs w:val="22"/>
              </w:rPr>
            </w:pPr>
          </w:p>
        </w:tc>
      </w:tr>
      <w:tr w:rsidR="001B1C45" w:rsidRPr="00944B4B" w:rsidTr="001B1C45">
        <w:trPr>
          <w:trHeight w:val="56"/>
        </w:trPr>
        <w:tc>
          <w:tcPr>
            <w:tcW w:w="5679" w:type="dxa"/>
            <w:shd w:val="clear" w:color="auto" w:fill="FFFFFF"/>
            <w:tcMar>
              <w:left w:w="6" w:type="dxa"/>
              <w:right w:w="6" w:type="dxa"/>
            </w:tcMar>
          </w:tcPr>
          <w:p w:rsidR="001B1C45" w:rsidRPr="001C7585" w:rsidRDefault="001B1C45" w:rsidP="003D20D8">
            <w:pPr>
              <w:shd w:val="clear" w:color="auto" w:fill="FFFFFF"/>
              <w:tabs>
                <w:tab w:val="left" w:pos="10348"/>
              </w:tabs>
              <w:ind w:left="3" w:right="21"/>
              <w:jc w:val="center"/>
              <w:rPr>
                <w:snapToGrid w:val="0"/>
              </w:rPr>
            </w:pPr>
            <w:r w:rsidRPr="001C7585">
              <w:rPr>
                <w:rFonts w:ascii="Arial Narrow" w:hAnsi="Arial Narrow"/>
                <w:i/>
                <w:sz w:val="18"/>
                <w:szCs w:val="18"/>
              </w:rPr>
              <w:lastRenderedPageBreak/>
              <w:t>согласно проектной документации застройщика, с указанием его местонахождения на поэтажном плане создаваемого объекта недвижимости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B1C45" w:rsidRPr="00944B4B" w:rsidRDefault="001B1C45" w:rsidP="003D20D8">
            <w:pPr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B1C45" w:rsidRPr="00B86BAE" w:rsidRDefault="001B1C45" w:rsidP="003D20D8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C45" w:rsidRPr="00B86BAE" w:rsidRDefault="001B1C45" w:rsidP="003D20D8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</w:pPr>
            <w:r w:rsidRPr="00B86BAE">
              <w:rPr>
                <w:rFonts w:ascii="Times New Roman" w:hAnsi="Times New Roman"/>
                <w:b w:val="0"/>
                <w:i w:val="0"/>
                <w:snapToGrid w:val="0"/>
                <w:sz w:val="18"/>
                <w:szCs w:val="18"/>
              </w:rPr>
              <w:t>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C45" w:rsidRPr="00B86BAE" w:rsidRDefault="001B1C45" w:rsidP="003D20D8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Arial" w:hAnsi="Arial" w:cs="Arial"/>
                <w:i w:val="0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ДДС – 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C45" w:rsidRPr="00B86BAE" w:rsidRDefault="001B1C45" w:rsidP="003D20D8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Arial" w:hAnsi="Arial" w:cs="Arial"/>
                <w:i w:val="0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napToGrid w:val="0"/>
                <w:sz w:val="22"/>
                <w:szCs w:val="22"/>
              </w:rPr>
              <w:t>1</w:t>
            </w:r>
          </w:p>
        </w:tc>
      </w:tr>
      <w:tr w:rsidR="001C7585" w:rsidRPr="00BA7073" w:rsidTr="001857C1">
        <w:trPr>
          <w:trHeight w:val="27"/>
        </w:trPr>
        <w:tc>
          <w:tcPr>
            <w:tcW w:w="5821" w:type="dxa"/>
            <w:gridSpan w:val="2"/>
            <w:tcBorders>
              <w:bottom w:val="double" w:sz="4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1C7585" w:rsidRPr="00BA7073" w:rsidRDefault="001C7585" w:rsidP="003D20D8">
            <w:pPr>
              <w:jc w:val="center"/>
              <w:rPr>
                <w:rFonts w:ascii="Arial Narrow" w:hAnsi="Arial Narrow"/>
                <w:snapToGrid w:val="0"/>
                <w:sz w:val="6"/>
                <w:szCs w:val="6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C7585" w:rsidRPr="00BA7073" w:rsidRDefault="001C7585" w:rsidP="003D20D8">
            <w:pPr>
              <w:jc w:val="center"/>
              <w:rPr>
                <w:rFonts w:ascii="Arial" w:hAnsi="Arial" w:cs="Arial"/>
                <w:snapToGrid w:val="0"/>
                <w:sz w:val="6"/>
                <w:szCs w:val="6"/>
              </w:rPr>
            </w:pPr>
          </w:p>
        </w:tc>
      </w:tr>
      <w:tr w:rsidR="00D93F24" w:rsidRPr="00E81120" w:rsidTr="00876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357" w:type="dxa"/>
            <w:gridSpan w:val="7"/>
            <w:tcBorders>
              <w:top w:val="double" w:sz="4" w:space="0" w:color="auto"/>
              <w:left w:val="double" w:sz="4" w:space="0" w:color="auto"/>
              <w:bottom w:val="dotDotDash" w:sz="6" w:space="0" w:color="auto"/>
              <w:right w:val="double" w:sz="4" w:space="0" w:color="auto"/>
            </w:tcBorders>
            <w:shd w:val="clear" w:color="auto" w:fill="auto"/>
          </w:tcPr>
          <w:p w:rsidR="00D93F24" w:rsidRPr="00D8081F" w:rsidRDefault="00D93F24" w:rsidP="00E11764">
            <w:pPr>
              <w:tabs>
                <w:tab w:val="left" w:pos="284"/>
                <w:tab w:val="left" w:pos="426"/>
              </w:tabs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8C7060">
              <w:rPr>
                <w:i/>
                <w:outline/>
                <w:color w:val="000000"/>
                <w:sz w:val="22"/>
                <w:szCs w:val="22"/>
              </w:rPr>
              <w:t>Застройщик:</w:t>
            </w:r>
            <w:r w:rsidRPr="00E65D85">
              <w:rPr>
                <w:b/>
                <w:sz w:val="22"/>
                <w:szCs w:val="22"/>
              </w:rPr>
              <w:t xml:space="preserve"> </w:t>
            </w:r>
            <w:r w:rsidRPr="00E65D85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Метод</w:t>
            </w:r>
            <w:r w:rsidRPr="00E65D85">
              <w:rPr>
                <w:b/>
                <w:i/>
                <w:sz w:val="22"/>
                <w:szCs w:val="22"/>
              </w:rPr>
              <w:t>» (ООО «</w:t>
            </w:r>
            <w:r>
              <w:rPr>
                <w:b/>
                <w:i/>
                <w:sz w:val="22"/>
                <w:szCs w:val="22"/>
              </w:rPr>
              <w:t>Метод</w:t>
            </w:r>
            <w:r w:rsidRPr="00E65D85">
              <w:rPr>
                <w:b/>
                <w:i/>
                <w:sz w:val="22"/>
                <w:szCs w:val="22"/>
              </w:rPr>
              <w:t>»)</w:t>
            </w:r>
            <w:r>
              <w:t xml:space="preserve">, </w:t>
            </w:r>
            <w:r w:rsidRPr="00BA7C5C">
              <w:t xml:space="preserve">ОГРН </w:t>
            </w:r>
            <w:r w:rsidRPr="00BA7C5C">
              <w:rPr>
                <w:b/>
              </w:rPr>
              <w:t>1156658006086</w:t>
            </w:r>
            <w:r>
              <w:t xml:space="preserve">, </w:t>
            </w:r>
            <w:r w:rsidRPr="00D8081F">
              <w:t xml:space="preserve">ИНН </w:t>
            </w:r>
            <w:r w:rsidRPr="00D8081F">
              <w:rPr>
                <w:b/>
              </w:rPr>
              <w:t>6678058369</w:t>
            </w:r>
            <w:r w:rsidRPr="00D8081F">
              <w:t xml:space="preserve"> КПП </w:t>
            </w:r>
            <w:r w:rsidRPr="00D8081F">
              <w:rPr>
                <w:b/>
              </w:rPr>
              <w:t>667801001</w:t>
            </w:r>
            <w:r w:rsidRPr="00E65D85">
              <w:t xml:space="preserve">. </w:t>
            </w:r>
            <w:r w:rsidRPr="00BA7C5C">
              <w:rPr>
                <w:b/>
              </w:rPr>
              <w:t>Место нахождения</w:t>
            </w:r>
            <w:r w:rsidRPr="00BA7C5C">
              <w:t>: 620027 г</w:t>
            </w:r>
            <w:proofErr w:type="gramStart"/>
            <w:r w:rsidRPr="00BA7C5C">
              <w:t>.Е</w:t>
            </w:r>
            <w:proofErr w:type="gramEnd"/>
            <w:r w:rsidRPr="00BA7C5C">
              <w:t>катер</w:t>
            </w:r>
            <w:r>
              <w:t>инбург, ул.Свердлова, 11А оф.131,</w:t>
            </w:r>
            <w:r w:rsidRPr="00E65D85">
              <w:t xml:space="preserve"> в лице </w:t>
            </w:r>
            <w:r>
              <w:t>Г</w:t>
            </w:r>
            <w:r w:rsidRPr="00E65D85">
              <w:t xml:space="preserve">енерального директора </w:t>
            </w:r>
            <w:r>
              <w:t>Кочева</w:t>
            </w:r>
            <w:r w:rsidRPr="00E65D85">
              <w:t xml:space="preserve"> </w:t>
            </w:r>
            <w:r>
              <w:t>Е.А.</w:t>
            </w:r>
            <w:r w:rsidRPr="00E65D85">
              <w:t xml:space="preserve">, действующего на основании </w:t>
            </w:r>
            <w:r>
              <w:t>Устава</w:t>
            </w:r>
            <w:r w:rsidRPr="00E65D85">
              <w:t>.</w:t>
            </w:r>
          </w:p>
          <w:p w:rsidR="00D93F24" w:rsidRPr="00037562" w:rsidRDefault="00D93F24" w:rsidP="00E11764">
            <w:pPr>
              <w:tabs>
                <w:tab w:val="left" w:pos="6840"/>
              </w:tabs>
              <w:ind w:right="183"/>
              <w:jc w:val="both"/>
              <w:rPr>
                <w:color w:val="000000"/>
              </w:rPr>
            </w:pPr>
            <w:r>
              <w:rPr>
                <w:b/>
              </w:rPr>
              <w:t>Банк</w:t>
            </w:r>
            <w:r w:rsidRPr="00E65D85">
              <w:t>:</w:t>
            </w:r>
            <w:r>
              <w:t xml:space="preserve"> </w:t>
            </w:r>
            <w:r w:rsidRPr="00DE2BD3">
              <w:t xml:space="preserve">Челябинское отделение № </w:t>
            </w:r>
            <w:smartTag w:uri="urn:schemas-microsoft-com:office:smarttags" w:element="metricconverter">
              <w:smartTagPr>
                <w:attr w:name="ProductID" w:val="8597 г"/>
              </w:smartTagPr>
              <w:r w:rsidRPr="00DE2BD3">
                <w:t>8597 г</w:t>
              </w:r>
            </w:smartTag>
            <w:r w:rsidRPr="00DE2BD3">
              <w:t>. Челябинск Сбербанка России</w:t>
            </w:r>
            <w:r>
              <w:t xml:space="preserve">, </w:t>
            </w:r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р</w:t>
            </w:r>
            <w:r w:rsidRPr="00DE2BD3">
              <w:rPr>
                <w:rStyle w:val="basetext1"/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чёт № _______________________________,</w:t>
            </w:r>
            <w:r w:rsidRPr="00DE2BD3">
              <w:rPr>
                <w:rStyle w:val="basetext1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.</w:t>
            </w:r>
            <w:r w:rsidRPr="00DE2BD3">
              <w:rPr>
                <w:rStyle w:val="basetext1"/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чёт</w:t>
            </w:r>
            <w:proofErr w:type="gramEnd"/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 xml:space="preserve"> № ___________________________________, </w:t>
            </w:r>
            <w:r w:rsidRPr="00DE2BD3">
              <w:rPr>
                <w:rStyle w:val="basetext1"/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Style w:val="basetext1"/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</w:tr>
      <w:tr w:rsidR="00D93F24" w:rsidRPr="00E81120" w:rsidTr="00876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357" w:type="dxa"/>
            <w:gridSpan w:val="7"/>
            <w:tcBorders>
              <w:top w:val="dotDotDash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3F24" w:rsidRPr="00E65D85" w:rsidRDefault="00D93F24" w:rsidP="00E11764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22"/>
                <w:szCs w:val="22"/>
              </w:rPr>
            </w:pPr>
            <w:r w:rsidRPr="008C7060">
              <w:rPr>
                <w:i/>
                <w:outline/>
                <w:color w:val="000000"/>
                <w:sz w:val="22"/>
                <w:szCs w:val="22"/>
              </w:rPr>
              <w:t>Участник долевого строительства:</w:t>
            </w:r>
            <w:r w:rsidRPr="00E65D85">
              <w:rPr>
                <w:b/>
                <w:sz w:val="22"/>
                <w:szCs w:val="22"/>
              </w:rPr>
              <w:t xml:space="preserve"> </w:t>
            </w:r>
            <w:r w:rsidRPr="00E65D85">
              <w:rPr>
                <w:b/>
                <w:i/>
                <w:sz w:val="22"/>
                <w:szCs w:val="22"/>
              </w:rPr>
              <w:t>Гр.</w:t>
            </w:r>
            <w:r>
              <w:rPr>
                <w:b/>
                <w:i/>
                <w:sz w:val="22"/>
                <w:szCs w:val="22"/>
              </w:rPr>
              <w:t xml:space="preserve"> _________________________________________________________</w:t>
            </w:r>
          </w:p>
          <w:p w:rsidR="00D93F24" w:rsidRDefault="00D93F24" w:rsidP="00E11764">
            <w:pPr>
              <w:widowControl/>
              <w:autoSpaceDE/>
              <w:autoSpaceDN/>
              <w:adjustRightInd/>
              <w:jc w:val="both"/>
              <w:rPr>
                <w:color w:val="000000"/>
                <w:spacing w:val="1"/>
              </w:rPr>
            </w:pPr>
            <w:proofErr w:type="gramStart"/>
            <w:r w:rsidRPr="00E65D85">
              <w:rPr>
                <w:b/>
                <w:color w:val="000000"/>
                <w:spacing w:val="1"/>
              </w:rPr>
              <w:t>Зарегистрирован</w:t>
            </w:r>
            <w:proofErr w:type="gramEnd"/>
            <w:r w:rsidRPr="00E65D85">
              <w:rPr>
                <w:b/>
                <w:color w:val="000000"/>
                <w:spacing w:val="1"/>
              </w:rPr>
              <w:t xml:space="preserve"> по адресу:</w:t>
            </w:r>
            <w:r>
              <w:rPr>
                <w:color w:val="000000"/>
                <w:spacing w:val="1"/>
              </w:rPr>
              <w:t xml:space="preserve"> ____________________________________________________________________________</w:t>
            </w:r>
          </w:p>
          <w:p w:rsidR="00D93F24" w:rsidRPr="00E81120" w:rsidRDefault="00D93F24" w:rsidP="00E11764">
            <w:pPr>
              <w:widowControl/>
              <w:autoSpaceDE/>
              <w:autoSpaceDN/>
              <w:adjustRightInd/>
              <w:jc w:val="both"/>
              <w:rPr>
                <w:color w:val="000000"/>
                <w:spacing w:val="1"/>
              </w:rPr>
            </w:pPr>
            <w:r w:rsidRPr="00E65D85">
              <w:rPr>
                <w:b/>
                <w:color w:val="000000"/>
                <w:spacing w:val="1"/>
              </w:rPr>
              <w:t>Паспорт:</w:t>
            </w:r>
            <w:r>
              <w:rPr>
                <w:color w:val="000000"/>
                <w:spacing w:val="1"/>
              </w:rPr>
              <w:t xml:space="preserve"> серия номер ________________</w:t>
            </w:r>
            <w:r w:rsidRPr="00E65D85">
              <w:rPr>
                <w:color w:val="000000"/>
                <w:spacing w:val="1"/>
              </w:rPr>
              <w:t xml:space="preserve">, выдан </w:t>
            </w:r>
            <w:r>
              <w:rPr>
                <w:color w:val="000000"/>
                <w:spacing w:val="1"/>
              </w:rPr>
              <w:t>______________________________________________________ ______________________________________________________________________________________________________</w:t>
            </w:r>
          </w:p>
        </w:tc>
      </w:tr>
      <w:tr w:rsidR="00D93F24" w:rsidRPr="00E81120" w:rsidTr="00876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357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F24" w:rsidRPr="00E81120" w:rsidRDefault="00D93F24" w:rsidP="003D20D8">
            <w:pPr>
              <w:tabs>
                <w:tab w:val="left" w:pos="7027"/>
                <w:tab w:val="left" w:pos="10348"/>
              </w:tabs>
              <w:ind w:right="21"/>
              <w:jc w:val="center"/>
              <w:rPr>
                <w:color w:val="000000"/>
                <w:spacing w:val="4"/>
                <w:sz w:val="8"/>
                <w:szCs w:val="8"/>
              </w:rPr>
            </w:pPr>
          </w:p>
        </w:tc>
      </w:tr>
    </w:tbl>
    <w:p w:rsidR="00973645" w:rsidRPr="001C7585" w:rsidRDefault="001C7585" w:rsidP="003D20D8">
      <w:pPr>
        <w:shd w:val="clear" w:color="auto" w:fill="FFFFFF"/>
        <w:tabs>
          <w:tab w:val="left" w:pos="10348"/>
        </w:tabs>
        <w:ind w:right="21"/>
        <w:jc w:val="both"/>
        <w:rPr>
          <w:rFonts w:ascii="Arial Narrow" w:hAnsi="Arial Narrow"/>
          <w:sz w:val="22"/>
          <w:szCs w:val="22"/>
        </w:rPr>
      </w:pPr>
      <w:r w:rsidRPr="001C7585">
        <w:rPr>
          <w:rFonts w:ascii="Arial Narrow" w:hAnsi="Arial Narrow"/>
          <w:sz w:val="22"/>
          <w:szCs w:val="22"/>
        </w:rPr>
        <w:t xml:space="preserve">  </w:t>
      </w:r>
      <w:r w:rsidR="00973645" w:rsidRPr="001C7585">
        <w:rPr>
          <w:rFonts w:ascii="Arial Narrow" w:hAnsi="Arial Narrow"/>
          <w:sz w:val="22"/>
          <w:szCs w:val="22"/>
        </w:rPr>
        <w:t xml:space="preserve">Согласно предварительного </w:t>
      </w:r>
      <w:r w:rsidR="001857C1">
        <w:rPr>
          <w:rFonts w:ascii="Arial Narrow" w:hAnsi="Arial Narrow"/>
          <w:sz w:val="22"/>
          <w:szCs w:val="22"/>
        </w:rPr>
        <w:t xml:space="preserve">(примерного) </w:t>
      </w:r>
      <w:r w:rsidR="00973645" w:rsidRPr="001C7585">
        <w:rPr>
          <w:rFonts w:ascii="Arial Narrow" w:hAnsi="Arial Narrow"/>
          <w:sz w:val="22"/>
          <w:szCs w:val="22"/>
        </w:rPr>
        <w:t>описания объекта долевого строительства в п.</w:t>
      </w:r>
      <w:r w:rsidR="001B1C45">
        <w:rPr>
          <w:rFonts w:ascii="Arial Narrow" w:hAnsi="Arial Narrow"/>
          <w:sz w:val="22"/>
          <w:szCs w:val="22"/>
        </w:rPr>
        <w:t xml:space="preserve"> </w:t>
      </w:r>
      <w:r w:rsidR="00973645" w:rsidRPr="001C7585">
        <w:rPr>
          <w:rFonts w:ascii="Arial Narrow" w:hAnsi="Arial Narrow"/>
          <w:sz w:val="22"/>
          <w:szCs w:val="22"/>
        </w:rPr>
        <w:t xml:space="preserve">2.1. договора, границы объекта </w:t>
      </w:r>
      <w:r>
        <w:rPr>
          <w:rFonts w:ascii="Arial Narrow" w:hAnsi="Arial Narrow"/>
          <w:sz w:val="22"/>
          <w:szCs w:val="22"/>
        </w:rPr>
        <w:t xml:space="preserve">долевого строительства </w:t>
      </w:r>
      <w:r w:rsidR="00973645" w:rsidRPr="001C7585">
        <w:rPr>
          <w:rFonts w:ascii="Arial Narrow" w:hAnsi="Arial Narrow"/>
          <w:sz w:val="22"/>
          <w:szCs w:val="22"/>
        </w:rPr>
        <w:t xml:space="preserve">обозначены </w:t>
      </w:r>
      <w:r w:rsidR="009217B0">
        <w:rPr>
          <w:rFonts w:ascii="Arial Narrow" w:hAnsi="Arial Narrow"/>
          <w:sz w:val="22"/>
          <w:szCs w:val="22"/>
        </w:rPr>
        <w:t xml:space="preserve">красным </w:t>
      </w:r>
      <w:r w:rsidR="00973645" w:rsidRPr="001C7585">
        <w:rPr>
          <w:rFonts w:ascii="Arial Narrow" w:hAnsi="Arial Narrow"/>
          <w:sz w:val="22"/>
          <w:szCs w:val="22"/>
        </w:rPr>
        <w:t>маркером</w:t>
      </w:r>
      <w:r>
        <w:rPr>
          <w:rFonts w:ascii="Arial Narrow" w:hAnsi="Arial Narrow"/>
          <w:sz w:val="22"/>
          <w:szCs w:val="22"/>
        </w:rPr>
        <w:t>:</w:t>
      </w:r>
    </w:p>
    <w:p w:rsidR="00973645" w:rsidRDefault="00973645" w:rsidP="003D20D8">
      <w:pPr>
        <w:shd w:val="clear" w:color="auto" w:fill="FFFFFF"/>
        <w:tabs>
          <w:tab w:val="left" w:pos="10348"/>
        </w:tabs>
        <w:ind w:right="21"/>
      </w:pPr>
    </w:p>
    <w:p w:rsidR="00973645" w:rsidRDefault="00973645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483F09" w:rsidRDefault="00483F0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483F09" w:rsidRDefault="00483F0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483F09" w:rsidRDefault="00483F0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483F09" w:rsidRDefault="00483F0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483F09" w:rsidRDefault="00483F0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483F09" w:rsidRDefault="00483F0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483F09" w:rsidRDefault="00483F0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483F09" w:rsidRDefault="00483F0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483F09" w:rsidRDefault="00483F0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DF420C" w:rsidRDefault="00DF420C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p w:rsidR="001C7585" w:rsidRDefault="001C7585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tbl>
      <w:tblPr>
        <w:tblW w:w="1035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5"/>
        <w:gridCol w:w="1980"/>
        <w:gridCol w:w="2404"/>
        <w:gridCol w:w="279"/>
        <w:gridCol w:w="3255"/>
      </w:tblGrid>
      <w:tr w:rsidR="001C7585" w:rsidRPr="00F711DD" w:rsidTr="008768DB">
        <w:trPr>
          <w:trHeight w:val="88"/>
        </w:trPr>
        <w:tc>
          <w:tcPr>
            <w:tcW w:w="441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tcMar>
              <w:left w:w="6" w:type="dxa"/>
              <w:right w:w="6" w:type="dxa"/>
            </w:tcMar>
            <w:vAlign w:val="center"/>
          </w:tcPr>
          <w:p w:rsidR="001C7585" w:rsidRPr="009217B0" w:rsidRDefault="001C7585" w:rsidP="003D20D8">
            <w:pPr>
              <w:pStyle w:val="4"/>
              <w:spacing w:before="0" w:after="0"/>
              <w:jc w:val="center"/>
              <w:rPr>
                <w:rFonts w:ascii="Verdana" w:hAnsi="Verdana"/>
                <w:b w:val="0"/>
                <w:i/>
                <w:sz w:val="22"/>
                <w:szCs w:val="22"/>
              </w:rPr>
            </w:pPr>
            <w:r w:rsidRPr="009217B0">
              <w:rPr>
                <w:rFonts w:ascii="Verdana" w:hAnsi="Verdana"/>
                <w:b w:val="0"/>
                <w:sz w:val="22"/>
                <w:szCs w:val="22"/>
              </w:rPr>
              <w:t>Застройщик</w:t>
            </w:r>
          </w:p>
        </w:tc>
        <w:tc>
          <w:tcPr>
            <w:tcW w:w="593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6" w:type="dxa"/>
              <w:right w:w="6" w:type="dxa"/>
            </w:tcMar>
            <w:vAlign w:val="center"/>
          </w:tcPr>
          <w:p w:rsidR="001C7585" w:rsidRPr="009217B0" w:rsidRDefault="001C7585" w:rsidP="003D20D8">
            <w:pPr>
              <w:pStyle w:val="3"/>
              <w:jc w:val="center"/>
              <w:rPr>
                <w:rFonts w:ascii="Verdana" w:hAnsi="Verdana"/>
                <w:sz w:val="22"/>
                <w:szCs w:val="22"/>
              </w:rPr>
            </w:pPr>
            <w:r w:rsidRPr="009217B0">
              <w:rPr>
                <w:rFonts w:ascii="Verdana" w:hAnsi="Verdana"/>
                <w:sz w:val="22"/>
                <w:szCs w:val="22"/>
              </w:rPr>
              <w:t>Участник долевого строительства</w:t>
            </w:r>
          </w:p>
        </w:tc>
      </w:tr>
      <w:tr w:rsidR="001C7585" w:rsidRPr="00F10D81" w:rsidTr="008768DB">
        <w:tc>
          <w:tcPr>
            <w:tcW w:w="4415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C7585" w:rsidRPr="00A53265" w:rsidRDefault="001B1C45" w:rsidP="003D20D8">
            <w:pPr>
              <w:pStyle w:val="2"/>
              <w:tabs>
                <w:tab w:val="left" w:pos="2484"/>
              </w:tabs>
              <w:spacing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Г</w:t>
            </w:r>
            <w:r w:rsidRPr="00A53265">
              <w:rPr>
                <w:b w:val="0"/>
                <w:szCs w:val="22"/>
              </w:rPr>
              <w:t>енеральн</w:t>
            </w:r>
            <w:r>
              <w:rPr>
                <w:b w:val="0"/>
                <w:szCs w:val="22"/>
              </w:rPr>
              <w:t>ый директор</w:t>
            </w:r>
            <w:r w:rsidRPr="00A53265">
              <w:rPr>
                <w:b w:val="0"/>
                <w:szCs w:val="22"/>
              </w:rPr>
              <w:t xml:space="preserve"> ООО «</w:t>
            </w:r>
            <w:r>
              <w:rPr>
                <w:b w:val="0"/>
                <w:szCs w:val="22"/>
              </w:rPr>
              <w:t>Метод</w:t>
            </w:r>
            <w:r w:rsidRPr="00A53265">
              <w:rPr>
                <w:b w:val="0"/>
                <w:szCs w:val="22"/>
              </w:rPr>
              <w:t>»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C7585" w:rsidRPr="00B86BAE" w:rsidRDefault="001C7585" w:rsidP="003D20D8">
            <w:pPr>
              <w:pStyle w:val="9"/>
              <w:spacing w:before="0" w:after="0"/>
              <w:rPr>
                <w:rFonts w:ascii="Times New Roman" w:hAnsi="Times New Roman"/>
              </w:rPr>
            </w:pPr>
            <w:r w:rsidRPr="00B86BAE">
              <w:rPr>
                <w:rFonts w:ascii="Times New Roman" w:hAnsi="Times New Roman"/>
              </w:rPr>
              <w:t>Гражданин</w:t>
            </w:r>
          </w:p>
        </w:tc>
      </w:tr>
      <w:tr w:rsidR="001C7585" w:rsidRPr="00944B4B" w:rsidTr="008768DB">
        <w:trPr>
          <w:trHeight w:val="353"/>
        </w:trPr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1C7585" w:rsidRPr="00F10D81" w:rsidRDefault="001C7585" w:rsidP="003D20D8">
            <w:pPr>
              <w:rPr>
                <w:sz w:val="22"/>
                <w:szCs w:val="22"/>
              </w:rPr>
            </w:pPr>
            <w:r w:rsidRPr="00F10D81">
              <w:rPr>
                <w:sz w:val="22"/>
                <w:szCs w:val="22"/>
              </w:rPr>
              <w:sym w:font="Wingdings" w:char="F03F"/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C7585" w:rsidRPr="00B86BAE" w:rsidRDefault="001B1C45" w:rsidP="001B1C45">
            <w:pPr>
              <w:pStyle w:val="8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1C7585" w:rsidRPr="00B86BAE">
              <w:rPr>
                <w:rFonts w:ascii="Times New Roman" w:hAnsi="Times New Roman"/>
                <w:sz w:val="22"/>
                <w:szCs w:val="22"/>
              </w:rPr>
              <w:t xml:space="preserve">.А. </w:t>
            </w:r>
            <w:r>
              <w:rPr>
                <w:rFonts w:ascii="Times New Roman" w:hAnsi="Times New Roman"/>
                <w:sz w:val="22"/>
                <w:szCs w:val="22"/>
              </w:rPr>
              <w:t>Кочев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1C7585" w:rsidRPr="00F10D81" w:rsidRDefault="001C7585" w:rsidP="003D20D8">
            <w:pPr>
              <w:rPr>
                <w:sz w:val="22"/>
                <w:szCs w:val="22"/>
              </w:rPr>
            </w:pPr>
            <w:r w:rsidRPr="00F10D81">
              <w:rPr>
                <w:sz w:val="22"/>
                <w:szCs w:val="22"/>
              </w:rPr>
              <w:sym w:font="Wingdings" w:char="F03F"/>
            </w:r>
          </w:p>
        </w:tc>
        <w:tc>
          <w:tcPr>
            <w:tcW w:w="279" w:type="dxa"/>
            <w:tcBorders>
              <w:left w:val="single" w:sz="8" w:space="0" w:color="auto"/>
              <w:bottom w:val="dashed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1C7585" w:rsidRPr="00B86BAE" w:rsidRDefault="001C758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6BAE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</w:p>
        </w:tc>
        <w:tc>
          <w:tcPr>
            <w:tcW w:w="3255" w:type="dxa"/>
            <w:tcBorders>
              <w:left w:val="nil"/>
              <w:bottom w:val="dashed" w:sz="4" w:space="0" w:color="auto"/>
            </w:tcBorders>
            <w:vAlign w:val="center"/>
          </w:tcPr>
          <w:p w:rsidR="001C7585" w:rsidRPr="00B86BAE" w:rsidRDefault="001C758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85" w:rsidRPr="00944B4B" w:rsidTr="008768DB">
        <w:trPr>
          <w:trHeight w:val="269"/>
        </w:trPr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bottom"/>
          </w:tcPr>
          <w:p w:rsidR="001C7585" w:rsidRPr="00944B4B" w:rsidRDefault="001C7585" w:rsidP="003D20D8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C7585" w:rsidRPr="00B86BAE" w:rsidRDefault="001C7585" w:rsidP="003D20D8">
            <w:pPr>
              <w:pStyle w:val="8"/>
              <w:spacing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bottom"/>
          </w:tcPr>
          <w:p w:rsidR="001C7585" w:rsidRPr="00944B4B" w:rsidRDefault="001C7585" w:rsidP="003D20D8">
            <w:pPr>
              <w:jc w:val="both"/>
              <w:rPr>
                <w:sz w:val="28"/>
              </w:rPr>
            </w:pPr>
          </w:p>
        </w:tc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1C7585" w:rsidRPr="00B86BAE" w:rsidRDefault="001C758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6BAE">
              <w:rPr>
                <w:rFonts w:ascii="Times New Roman" w:hAnsi="Times New Roman"/>
                <w:i/>
                <w:sz w:val="16"/>
                <w:szCs w:val="16"/>
              </w:rPr>
              <w:t>И</w:t>
            </w:r>
          </w:p>
        </w:tc>
        <w:tc>
          <w:tcPr>
            <w:tcW w:w="325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C7585" w:rsidRPr="00B86BAE" w:rsidRDefault="001C758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85" w:rsidRPr="00944B4B" w:rsidTr="008768DB">
        <w:trPr>
          <w:trHeight w:val="272"/>
        </w:trPr>
        <w:tc>
          <w:tcPr>
            <w:tcW w:w="2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bottom"/>
          </w:tcPr>
          <w:p w:rsidR="001C7585" w:rsidRPr="00944B4B" w:rsidRDefault="001C7585" w:rsidP="003D20D8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C7585" w:rsidRPr="00B86BAE" w:rsidRDefault="001C7585" w:rsidP="003D20D8">
            <w:pPr>
              <w:pStyle w:val="8"/>
              <w:spacing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6" w:type="dxa"/>
              <w:right w:w="6" w:type="dxa"/>
            </w:tcMar>
            <w:vAlign w:val="bottom"/>
          </w:tcPr>
          <w:p w:rsidR="001C7585" w:rsidRPr="00944B4B" w:rsidRDefault="001C7585" w:rsidP="003D20D8">
            <w:pPr>
              <w:jc w:val="both"/>
              <w:rPr>
                <w:sz w:val="28"/>
              </w:rPr>
            </w:pPr>
          </w:p>
        </w:tc>
        <w:tc>
          <w:tcPr>
            <w:tcW w:w="279" w:type="dxa"/>
            <w:tcBorders>
              <w:top w:val="dashed" w:sz="4" w:space="0" w:color="auto"/>
              <w:left w:val="single" w:sz="8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1C7585" w:rsidRPr="00B86BAE" w:rsidRDefault="001C758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6BAE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</w:p>
        </w:tc>
        <w:tc>
          <w:tcPr>
            <w:tcW w:w="3255" w:type="dxa"/>
            <w:tcBorders>
              <w:top w:val="dashed" w:sz="4" w:space="0" w:color="auto"/>
              <w:left w:val="nil"/>
            </w:tcBorders>
            <w:vAlign w:val="center"/>
          </w:tcPr>
          <w:p w:rsidR="001C7585" w:rsidRPr="00B86BAE" w:rsidRDefault="001C7585" w:rsidP="003D20D8">
            <w:pPr>
              <w:pStyle w:val="7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B0F29" w:rsidRDefault="00EB0F29" w:rsidP="003D20D8">
      <w:pPr>
        <w:shd w:val="clear" w:color="auto" w:fill="FFFFFF"/>
        <w:tabs>
          <w:tab w:val="left" w:pos="10348"/>
        </w:tabs>
        <w:ind w:right="21"/>
        <w:rPr>
          <w:noProof/>
        </w:rPr>
      </w:pPr>
    </w:p>
    <w:sectPr w:rsidR="00EB0F29" w:rsidSect="003676EB">
      <w:footerReference w:type="even" r:id="rId8"/>
      <w:footerReference w:type="default" r:id="rId9"/>
      <w:type w:val="continuous"/>
      <w:pgSz w:w="11909" w:h="16834"/>
      <w:pgMar w:top="397" w:right="397" w:bottom="397" w:left="964" w:header="0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64" w:rsidRDefault="00E11764" w:rsidP="0060757A">
      <w:r>
        <w:separator/>
      </w:r>
    </w:p>
  </w:endnote>
  <w:endnote w:type="continuationSeparator" w:id="0">
    <w:p w:rsidR="00E11764" w:rsidRDefault="00E11764" w:rsidP="0060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64" w:rsidRDefault="00E117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764" w:rsidRDefault="00E117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64" w:rsidRDefault="00E11764">
    <w:pPr>
      <w:pStyle w:val="a6"/>
      <w:framePr w:wrap="around" w:vAnchor="text" w:hAnchor="margin" w:xAlign="center" w:y="1"/>
      <w:rPr>
        <w:rStyle w:val="a8"/>
      </w:rPr>
    </w:pPr>
  </w:p>
  <w:p w:rsidR="00E11764" w:rsidRDefault="00E117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64" w:rsidRDefault="00E11764" w:rsidP="0060757A">
      <w:r>
        <w:separator/>
      </w:r>
    </w:p>
  </w:footnote>
  <w:footnote w:type="continuationSeparator" w:id="0">
    <w:p w:rsidR="00E11764" w:rsidRDefault="00E11764" w:rsidP="00607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F18"/>
    <w:multiLevelType w:val="multilevel"/>
    <w:tmpl w:val="F1D4EF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C94F5E"/>
    <w:multiLevelType w:val="hybridMultilevel"/>
    <w:tmpl w:val="0A70C8C0"/>
    <w:lvl w:ilvl="0" w:tplc="65F8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5BCB"/>
    <w:multiLevelType w:val="hybridMultilevel"/>
    <w:tmpl w:val="88C45F6A"/>
    <w:lvl w:ilvl="0" w:tplc="65F8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E3D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2707D2"/>
    <w:multiLevelType w:val="singleLevel"/>
    <w:tmpl w:val="6C160698"/>
    <w:lvl w:ilvl="0">
      <w:start w:val="2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8AF370D"/>
    <w:multiLevelType w:val="singleLevel"/>
    <w:tmpl w:val="6EA87E32"/>
    <w:lvl w:ilvl="0">
      <w:start w:val="3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19946772"/>
    <w:multiLevelType w:val="multilevel"/>
    <w:tmpl w:val="81121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D5E4A14"/>
    <w:multiLevelType w:val="multilevel"/>
    <w:tmpl w:val="38EAD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D6E378E"/>
    <w:multiLevelType w:val="multilevel"/>
    <w:tmpl w:val="F2F0A9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01062E"/>
    <w:multiLevelType w:val="hybridMultilevel"/>
    <w:tmpl w:val="6652E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B2478"/>
    <w:multiLevelType w:val="singleLevel"/>
    <w:tmpl w:val="6CA677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2A2ECA"/>
    <w:multiLevelType w:val="hybridMultilevel"/>
    <w:tmpl w:val="7A62877C"/>
    <w:lvl w:ilvl="0" w:tplc="65F8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24CF6"/>
    <w:multiLevelType w:val="hybridMultilevel"/>
    <w:tmpl w:val="95C67C20"/>
    <w:lvl w:ilvl="0" w:tplc="65F8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23FB0"/>
    <w:multiLevelType w:val="hybridMultilevel"/>
    <w:tmpl w:val="EE548ADA"/>
    <w:lvl w:ilvl="0" w:tplc="A7B67DFE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397741F5"/>
    <w:multiLevelType w:val="multilevel"/>
    <w:tmpl w:val="0FC075B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5">
    <w:nsid w:val="43636BB6"/>
    <w:multiLevelType w:val="hybridMultilevel"/>
    <w:tmpl w:val="F8D8407E"/>
    <w:lvl w:ilvl="0" w:tplc="FFFFFFFF">
      <w:start w:val="3"/>
      <w:numFmt w:val="decimal"/>
      <w:lvlText w:val="%1."/>
      <w:lvlJc w:val="left"/>
      <w:pPr>
        <w:tabs>
          <w:tab w:val="num" w:pos="4349"/>
        </w:tabs>
        <w:ind w:left="4349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C640B9"/>
    <w:multiLevelType w:val="hybridMultilevel"/>
    <w:tmpl w:val="1EC00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752D8"/>
    <w:multiLevelType w:val="multilevel"/>
    <w:tmpl w:val="1AC42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AD3A1C"/>
    <w:multiLevelType w:val="hybridMultilevel"/>
    <w:tmpl w:val="20AA86B4"/>
    <w:lvl w:ilvl="0" w:tplc="26B0883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9">
    <w:nsid w:val="55143014"/>
    <w:multiLevelType w:val="singleLevel"/>
    <w:tmpl w:val="370C45F2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0">
    <w:nsid w:val="55586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8D382C"/>
    <w:multiLevelType w:val="hybridMultilevel"/>
    <w:tmpl w:val="810AF3CC"/>
    <w:lvl w:ilvl="0" w:tplc="65F8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564E1"/>
    <w:multiLevelType w:val="singleLevel"/>
    <w:tmpl w:val="CF4E748A"/>
    <w:lvl w:ilvl="0">
      <w:start w:val="1"/>
      <w:numFmt w:val="decimal"/>
      <w:lvlText w:val="7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23">
    <w:nsid w:val="684206B0"/>
    <w:multiLevelType w:val="multilevel"/>
    <w:tmpl w:val="9A589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8C006A"/>
    <w:multiLevelType w:val="hybridMultilevel"/>
    <w:tmpl w:val="1BBA249C"/>
    <w:lvl w:ilvl="0" w:tplc="D568A2B8">
      <w:start w:val="1"/>
      <w:numFmt w:val="decimal"/>
      <w:lvlText w:val="%1."/>
      <w:lvlJc w:val="left"/>
      <w:pPr>
        <w:ind w:left="5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6C4B4123"/>
    <w:multiLevelType w:val="singleLevel"/>
    <w:tmpl w:val="9FAAC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D0777F2"/>
    <w:multiLevelType w:val="multilevel"/>
    <w:tmpl w:val="328207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27">
    <w:nsid w:val="6D342EC2"/>
    <w:multiLevelType w:val="hybridMultilevel"/>
    <w:tmpl w:val="17E4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02E1C"/>
    <w:multiLevelType w:val="hybridMultilevel"/>
    <w:tmpl w:val="6BFAE15A"/>
    <w:lvl w:ilvl="0" w:tplc="65F8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9384D"/>
    <w:multiLevelType w:val="singleLevel"/>
    <w:tmpl w:val="3A52E244"/>
    <w:lvl w:ilvl="0">
      <w:start w:val="1"/>
      <w:numFmt w:val="decimal"/>
      <w:lvlText w:val="3.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30">
    <w:nsid w:val="79FA47BA"/>
    <w:multiLevelType w:val="hybridMultilevel"/>
    <w:tmpl w:val="8904FE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E4870D2"/>
    <w:multiLevelType w:val="hybridMultilevel"/>
    <w:tmpl w:val="3722696C"/>
    <w:lvl w:ilvl="0" w:tplc="B61E3AF4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3.3.%1."/>
        <w:legacy w:legacy="1" w:legacySpace="0" w:legacyIndent="6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5"/>
  </w:num>
  <w:num w:numId="8">
    <w:abstractNumId w:val="0"/>
  </w:num>
  <w:num w:numId="9">
    <w:abstractNumId w:val="30"/>
  </w:num>
  <w:num w:numId="10">
    <w:abstractNumId w:val="26"/>
  </w:num>
  <w:num w:numId="11">
    <w:abstractNumId w:val="8"/>
  </w:num>
  <w:num w:numId="12">
    <w:abstractNumId w:val="3"/>
  </w:num>
  <w:num w:numId="13">
    <w:abstractNumId w:val="25"/>
  </w:num>
  <w:num w:numId="14">
    <w:abstractNumId w:val="10"/>
  </w:num>
  <w:num w:numId="15">
    <w:abstractNumId w:val="16"/>
  </w:num>
  <w:num w:numId="16">
    <w:abstractNumId w:val="27"/>
  </w:num>
  <w:num w:numId="17">
    <w:abstractNumId w:val="9"/>
  </w:num>
  <w:num w:numId="18">
    <w:abstractNumId w:val="24"/>
  </w:num>
  <w:num w:numId="19">
    <w:abstractNumId w:val="23"/>
  </w:num>
  <w:num w:numId="20">
    <w:abstractNumId w:val="14"/>
  </w:num>
  <w:num w:numId="21">
    <w:abstractNumId w:val="18"/>
  </w:num>
  <w:num w:numId="22">
    <w:abstractNumId w:val="17"/>
  </w:num>
  <w:num w:numId="23">
    <w:abstractNumId w:val="25"/>
    <w:lvlOverride w:ilvl="0">
      <w:startOverride w:val="1"/>
    </w:lvlOverride>
  </w:num>
  <w:num w:numId="24">
    <w:abstractNumId w:val="1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1"/>
  </w:num>
  <w:num w:numId="28">
    <w:abstractNumId w:val="1"/>
  </w:num>
  <w:num w:numId="29">
    <w:abstractNumId w:val="12"/>
  </w:num>
  <w:num w:numId="30">
    <w:abstractNumId w:val="2"/>
  </w:num>
  <w:num w:numId="31">
    <w:abstractNumId w:val="28"/>
  </w:num>
  <w:num w:numId="32">
    <w:abstractNumId w:val="11"/>
  </w:num>
  <w:num w:numId="33">
    <w:abstractNumId w:val="20"/>
  </w:num>
  <w:num w:numId="34">
    <w:abstractNumId w:val="6"/>
  </w:num>
  <w:num w:numId="35">
    <w:abstractNumId w:val="7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645"/>
    <w:rsid w:val="00006C5B"/>
    <w:rsid w:val="00024A71"/>
    <w:rsid w:val="00026E9E"/>
    <w:rsid w:val="00030204"/>
    <w:rsid w:val="00031EF6"/>
    <w:rsid w:val="00032DDF"/>
    <w:rsid w:val="00037562"/>
    <w:rsid w:val="00040307"/>
    <w:rsid w:val="000414BE"/>
    <w:rsid w:val="00046DF1"/>
    <w:rsid w:val="00046F85"/>
    <w:rsid w:val="00050B20"/>
    <w:rsid w:val="00051E04"/>
    <w:rsid w:val="00056057"/>
    <w:rsid w:val="00081BDF"/>
    <w:rsid w:val="00082AC6"/>
    <w:rsid w:val="000835DC"/>
    <w:rsid w:val="00087740"/>
    <w:rsid w:val="000A1DE2"/>
    <w:rsid w:val="000A261D"/>
    <w:rsid w:val="000B0EC2"/>
    <w:rsid w:val="000B49C5"/>
    <w:rsid w:val="000B5065"/>
    <w:rsid w:val="000C13F8"/>
    <w:rsid w:val="000C2553"/>
    <w:rsid w:val="000C2736"/>
    <w:rsid w:val="000C622D"/>
    <w:rsid w:val="000C6B22"/>
    <w:rsid w:val="000D0130"/>
    <w:rsid w:val="000D527C"/>
    <w:rsid w:val="000D79B9"/>
    <w:rsid w:val="000E5041"/>
    <w:rsid w:val="000E68BF"/>
    <w:rsid w:val="000F3172"/>
    <w:rsid w:val="00103E09"/>
    <w:rsid w:val="00104A15"/>
    <w:rsid w:val="00110B3E"/>
    <w:rsid w:val="00114905"/>
    <w:rsid w:val="00115211"/>
    <w:rsid w:val="00127ECE"/>
    <w:rsid w:val="0013201C"/>
    <w:rsid w:val="00133343"/>
    <w:rsid w:val="0013384B"/>
    <w:rsid w:val="001340C7"/>
    <w:rsid w:val="0014072D"/>
    <w:rsid w:val="0014759F"/>
    <w:rsid w:val="0015142F"/>
    <w:rsid w:val="001520F5"/>
    <w:rsid w:val="001524C5"/>
    <w:rsid w:val="00162092"/>
    <w:rsid w:val="00176CD2"/>
    <w:rsid w:val="00177789"/>
    <w:rsid w:val="00177AA1"/>
    <w:rsid w:val="00181C0B"/>
    <w:rsid w:val="001857C1"/>
    <w:rsid w:val="00185A84"/>
    <w:rsid w:val="00187366"/>
    <w:rsid w:val="001904D5"/>
    <w:rsid w:val="001939A9"/>
    <w:rsid w:val="00194DDC"/>
    <w:rsid w:val="001A363C"/>
    <w:rsid w:val="001A3AA9"/>
    <w:rsid w:val="001B1C45"/>
    <w:rsid w:val="001C3281"/>
    <w:rsid w:val="001C365A"/>
    <w:rsid w:val="001C4405"/>
    <w:rsid w:val="001C7585"/>
    <w:rsid w:val="001D02D9"/>
    <w:rsid w:val="001D643E"/>
    <w:rsid w:val="001E2D6C"/>
    <w:rsid w:val="001F0B41"/>
    <w:rsid w:val="001F25C4"/>
    <w:rsid w:val="002008F8"/>
    <w:rsid w:val="00200FE7"/>
    <w:rsid w:val="002022D4"/>
    <w:rsid w:val="00207B89"/>
    <w:rsid w:val="00220B82"/>
    <w:rsid w:val="002373FE"/>
    <w:rsid w:val="00240F9A"/>
    <w:rsid w:val="00243C63"/>
    <w:rsid w:val="00245927"/>
    <w:rsid w:val="00257920"/>
    <w:rsid w:val="00261448"/>
    <w:rsid w:val="0026355E"/>
    <w:rsid w:val="0027069D"/>
    <w:rsid w:val="00273FF9"/>
    <w:rsid w:val="00286B8B"/>
    <w:rsid w:val="00286CB6"/>
    <w:rsid w:val="00293295"/>
    <w:rsid w:val="002C324A"/>
    <w:rsid w:val="002D563B"/>
    <w:rsid w:val="002E5B47"/>
    <w:rsid w:val="002F50CD"/>
    <w:rsid w:val="002F75A4"/>
    <w:rsid w:val="003023A0"/>
    <w:rsid w:val="0030270E"/>
    <w:rsid w:val="0030629D"/>
    <w:rsid w:val="00312033"/>
    <w:rsid w:val="00320BB1"/>
    <w:rsid w:val="00325823"/>
    <w:rsid w:val="00326203"/>
    <w:rsid w:val="00326385"/>
    <w:rsid w:val="00360990"/>
    <w:rsid w:val="003621A2"/>
    <w:rsid w:val="00362EF7"/>
    <w:rsid w:val="00366BF0"/>
    <w:rsid w:val="003676EB"/>
    <w:rsid w:val="003704D1"/>
    <w:rsid w:val="00383939"/>
    <w:rsid w:val="00385E3B"/>
    <w:rsid w:val="00394E25"/>
    <w:rsid w:val="0039726C"/>
    <w:rsid w:val="003A71DD"/>
    <w:rsid w:val="003A721D"/>
    <w:rsid w:val="003B13AF"/>
    <w:rsid w:val="003B7103"/>
    <w:rsid w:val="003C446E"/>
    <w:rsid w:val="003D20D8"/>
    <w:rsid w:val="003E7AD4"/>
    <w:rsid w:val="003F12AF"/>
    <w:rsid w:val="003F5317"/>
    <w:rsid w:val="00402557"/>
    <w:rsid w:val="00404C02"/>
    <w:rsid w:val="004070C3"/>
    <w:rsid w:val="00420942"/>
    <w:rsid w:val="00423A63"/>
    <w:rsid w:val="00424BA3"/>
    <w:rsid w:val="00430482"/>
    <w:rsid w:val="004318A0"/>
    <w:rsid w:val="00431B3A"/>
    <w:rsid w:val="0043629C"/>
    <w:rsid w:val="004373EB"/>
    <w:rsid w:val="00440732"/>
    <w:rsid w:val="0044370A"/>
    <w:rsid w:val="0044717B"/>
    <w:rsid w:val="00453D89"/>
    <w:rsid w:val="0045431F"/>
    <w:rsid w:val="004575B8"/>
    <w:rsid w:val="0045772F"/>
    <w:rsid w:val="00464876"/>
    <w:rsid w:val="00472484"/>
    <w:rsid w:val="00483B49"/>
    <w:rsid w:val="00483F09"/>
    <w:rsid w:val="004A3FD5"/>
    <w:rsid w:val="004A561B"/>
    <w:rsid w:val="004B315A"/>
    <w:rsid w:val="004B4465"/>
    <w:rsid w:val="004B4C99"/>
    <w:rsid w:val="004B72E4"/>
    <w:rsid w:val="004D1182"/>
    <w:rsid w:val="004D196D"/>
    <w:rsid w:val="004E126C"/>
    <w:rsid w:val="004E453E"/>
    <w:rsid w:val="004E71CD"/>
    <w:rsid w:val="004F5993"/>
    <w:rsid w:val="005023F6"/>
    <w:rsid w:val="005024A9"/>
    <w:rsid w:val="00505C7F"/>
    <w:rsid w:val="00510133"/>
    <w:rsid w:val="00533EB9"/>
    <w:rsid w:val="0053423F"/>
    <w:rsid w:val="00537418"/>
    <w:rsid w:val="00540DED"/>
    <w:rsid w:val="0054220C"/>
    <w:rsid w:val="00543242"/>
    <w:rsid w:val="00545BA5"/>
    <w:rsid w:val="0054648F"/>
    <w:rsid w:val="0054756F"/>
    <w:rsid w:val="005548DA"/>
    <w:rsid w:val="00570278"/>
    <w:rsid w:val="00571A2C"/>
    <w:rsid w:val="00575107"/>
    <w:rsid w:val="005778A4"/>
    <w:rsid w:val="00581997"/>
    <w:rsid w:val="00582839"/>
    <w:rsid w:val="00586CDF"/>
    <w:rsid w:val="00597E59"/>
    <w:rsid w:val="005A5FBC"/>
    <w:rsid w:val="005C0747"/>
    <w:rsid w:val="005C0F05"/>
    <w:rsid w:val="005E1812"/>
    <w:rsid w:val="005E2682"/>
    <w:rsid w:val="00600F0F"/>
    <w:rsid w:val="006025A2"/>
    <w:rsid w:val="00603816"/>
    <w:rsid w:val="0060537B"/>
    <w:rsid w:val="00606939"/>
    <w:rsid w:val="0060757A"/>
    <w:rsid w:val="00610AB8"/>
    <w:rsid w:val="00612567"/>
    <w:rsid w:val="00615A6D"/>
    <w:rsid w:val="00617285"/>
    <w:rsid w:val="00623625"/>
    <w:rsid w:val="00630BF7"/>
    <w:rsid w:val="006368FB"/>
    <w:rsid w:val="0065006A"/>
    <w:rsid w:val="006528C2"/>
    <w:rsid w:val="00660933"/>
    <w:rsid w:val="0066647E"/>
    <w:rsid w:val="0067344D"/>
    <w:rsid w:val="00684370"/>
    <w:rsid w:val="00687FBB"/>
    <w:rsid w:val="006972A1"/>
    <w:rsid w:val="006A073F"/>
    <w:rsid w:val="006A2804"/>
    <w:rsid w:val="006B30D1"/>
    <w:rsid w:val="006C29A6"/>
    <w:rsid w:val="006C4FD6"/>
    <w:rsid w:val="006C6CB0"/>
    <w:rsid w:val="006D383A"/>
    <w:rsid w:val="006D5746"/>
    <w:rsid w:val="006D75CD"/>
    <w:rsid w:val="006E5530"/>
    <w:rsid w:val="006E792C"/>
    <w:rsid w:val="006E7EF7"/>
    <w:rsid w:val="006E7F2B"/>
    <w:rsid w:val="006F01B8"/>
    <w:rsid w:val="006F3836"/>
    <w:rsid w:val="00702403"/>
    <w:rsid w:val="0070657B"/>
    <w:rsid w:val="00706D94"/>
    <w:rsid w:val="00707173"/>
    <w:rsid w:val="00717E59"/>
    <w:rsid w:val="0072197A"/>
    <w:rsid w:val="00724526"/>
    <w:rsid w:val="00727210"/>
    <w:rsid w:val="00730CAF"/>
    <w:rsid w:val="00733541"/>
    <w:rsid w:val="00736092"/>
    <w:rsid w:val="007416E1"/>
    <w:rsid w:val="00742A1C"/>
    <w:rsid w:val="00742C94"/>
    <w:rsid w:val="0074394C"/>
    <w:rsid w:val="00744656"/>
    <w:rsid w:val="00752350"/>
    <w:rsid w:val="00755172"/>
    <w:rsid w:val="00763890"/>
    <w:rsid w:val="00767571"/>
    <w:rsid w:val="00775793"/>
    <w:rsid w:val="007952E6"/>
    <w:rsid w:val="007958F1"/>
    <w:rsid w:val="00797A5C"/>
    <w:rsid w:val="007B19CF"/>
    <w:rsid w:val="007D49CD"/>
    <w:rsid w:val="007D52A0"/>
    <w:rsid w:val="007D74F6"/>
    <w:rsid w:val="007D7B5F"/>
    <w:rsid w:val="007E0E1C"/>
    <w:rsid w:val="007E0F1C"/>
    <w:rsid w:val="007F3478"/>
    <w:rsid w:val="00800705"/>
    <w:rsid w:val="008062B7"/>
    <w:rsid w:val="008104F5"/>
    <w:rsid w:val="0081199A"/>
    <w:rsid w:val="008171FF"/>
    <w:rsid w:val="008220BB"/>
    <w:rsid w:val="00822FF9"/>
    <w:rsid w:val="00823D7D"/>
    <w:rsid w:val="00823FA4"/>
    <w:rsid w:val="00830267"/>
    <w:rsid w:val="00831716"/>
    <w:rsid w:val="00837CC9"/>
    <w:rsid w:val="008442D9"/>
    <w:rsid w:val="00853F70"/>
    <w:rsid w:val="00863648"/>
    <w:rsid w:val="00871C13"/>
    <w:rsid w:val="008768DB"/>
    <w:rsid w:val="00876F08"/>
    <w:rsid w:val="00877DFE"/>
    <w:rsid w:val="00880405"/>
    <w:rsid w:val="00881CC5"/>
    <w:rsid w:val="008825E7"/>
    <w:rsid w:val="00886006"/>
    <w:rsid w:val="00890006"/>
    <w:rsid w:val="008922F1"/>
    <w:rsid w:val="0089238E"/>
    <w:rsid w:val="008A7547"/>
    <w:rsid w:val="008B4B1F"/>
    <w:rsid w:val="008C0FC9"/>
    <w:rsid w:val="008C650F"/>
    <w:rsid w:val="008C7060"/>
    <w:rsid w:val="008C7C8F"/>
    <w:rsid w:val="008D02F0"/>
    <w:rsid w:val="008D5130"/>
    <w:rsid w:val="008E00F5"/>
    <w:rsid w:val="008E212F"/>
    <w:rsid w:val="008E3DDD"/>
    <w:rsid w:val="008F0FEC"/>
    <w:rsid w:val="008F449E"/>
    <w:rsid w:val="00903D0A"/>
    <w:rsid w:val="009062F6"/>
    <w:rsid w:val="009114CC"/>
    <w:rsid w:val="009217B0"/>
    <w:rsid w:val="00942D46"/>
    <w:rsid w:val="00942E1B"/>
    <w:rsid w:val="009460CE"/>
    <w:rsid w:val="00947C8A"/>
    <w:rsid w:val="00954700"/>
    <w:rsid w:val="0095479B"/>
    <w:rsid w:val="00957164"/>
    <w:rsid w:val="00957D6A"/>
    <w:rsid w:val="00960CFE"/>
    <w:rsid w:val="00964B1C"/>
    <w:rsid w:val="00973645"/>
    <w:rsid w:val="00973D60"/>
    <w:rsid w:val="009806C6"/>
    <w:rsid w:val="00984E7B"/>
    <w:rsid w:val="0099623F"/>
    <w:rsid w:val="009A144E"/>
    <w:rsid w:val="009A716A"/>
    <w:rsid w:val="009A7C0E"/>
    <w:rsid w:val="009C1008"/>
    <w:rsid w:val="009C3774"/>
    <w:rsid w:val="009C46DB"/>
    <w:rsid w:val="009C5BE8"/>
    <w:rsid w:val="009D043E"/>
    <w:rsid w:val="009D0B4D"/>
    <w:rsid w:val="009D0FF3"/>
    <w:rsid w:val="009D1FE6"/>
    <w:rsid w:val="009D22E2"/>
    <w:rsid w:val="009D67F4"/>
    <w:rsid w:val="009E43C4"/>
    <w:rsid w:val="009E620E"/>
    <w:rsid w:val="009E7568"/>
    <w:rsid w:val="00A00658"/>
    <w:rsid w:val="00A07887"/>
    <w:rsid w:val="00A2077D"/>
    <w:rsid w:val="00A20A91"/>
    <w:rsid w:val="00A22262"/>
    <w:rsid w:val="00A23202"/>
    <w:rsid w:val="00A232CD"/>
    <w:rsid w:val="00A24618"/>
    <w:rsid w:val="00A3153B"/>
    <w:rsid w:val="00A461E6"/>
    <w:rsid w:val="00A53265"/>
    <w:rsid w:val="00A552A8"/>
    <w:rsid w:val="00A6163A"/>
    <w:rsid w:val="00A63FCC"/>
    <w:rsid w:val="00A662FC"/>
    <w:rsid w:val="00A73AE8"/>
    <w:rsid w:val="00A74521"/>
    <w:rsid w:val="00A764B4"/>
    <w:rsid w:val="00AB5BD7"/>
    <w:rsid w:val="00AC6418"/>
    <w:rsid w:val="00AC708D"/>
    <w:rsid w:val="00AD0A25"/>
    <w:rsid w:val="00AD4732"/>
    <w:rsid w:val="00AD5CB1"/>
    <w:rsid w:val="00AE4D6E"/>
    <w:rsid w:val="00AE5B20"/>
    <w:rsid w:val="00AF1714"/>
    <w:rsid w:val="00AF23EE"/>
    <w:rsid w:val="00AF503A"/>
    <w:rsid w:val="00AF5F66"/>
    <w:rsid w:val="00AF7D77"/>
    <w:rsid w:val="00B01F19"/>
    <w:rsid w:val="00B04E6C"/>
    <w:rsid w:val="00B05845"/>
    <w:rsid w:val="00B06386"/>
    <w:rsid w:val="00B068BE"/>
    <w:rsid w:val="00B07197"/>
    <w:rsid w:val="00B106C7"/>
    <w:rsid w:val="00B23DEE"/>
    <w:rsid w:val="00B25429"/>
    <w:rsid w:val="00B357A5"/>
    <w:rsid w:val="00B4006C"/>
    <w:rsid w:val="00B41378"/>
    <w:rsid w:val="00B42FE5"/>
    <w:rsid w:val="00B560ED"/>
    <w:rsid w:val="00B61EE1"/>
    <w:rsid w:val="00B630A5"/>
    <w:rsid w:val="00B65939"/>
    <w:rsid w:val="00B667E6"/>
    <w:rsid w:val="00B67349"/>
    <w:rsid w:val="00B750D5"/>
    <w:rsid w:val="00B80D9A"/>
    <w:rsid w:val="00B86BAE"/>
    <w:rsid w:val="00B91E4C"/>
    <w:rsid w:val="00BA5C51"/>
    <w:rsid w:val="00BA6034"/>
    <w:rsid w:val="00BA7C5C"/>
    <w:rsid w:val="00BB097A"/>
    <w:rsid w:val="00BB6E2C"/>
    <w:rsid w:val="00BD097B"/>
    <w:rsid w:val="00BD208D"/>
    <w:rsid w:val="00BD4CE7"/>
    <w:rsid w:val="00BE098F"/>
    <w:rsid w:val="00BE53B9"/>
    <w:rsid w:val="00BF18BA"/>
    <w:rsid w:val="00BF1A3A"/>
    <w:rsid w:val="00BF2293"/>
    <w:rsid w:val="00BF6854"/>
    <w:rsid w:val="00BF7176"/>
    <w:rsid w:val="00C012AD"/>
    <w:rsid w:val="00C16BA4"/>
    <w:rsid w:val="00C17D95"/>
    <w:rsid w:val="00C217BF"/>
    <w:rsid w:val="00C230C8"/>
    <w:rsid w:val="00C30820"/>
    <w:rsid w:val="00C44C24"/>
    <w:rsid w:val="00C50173"/>
    <w:rsid w:val="00C60BA9"/>
    <w:rsid w:val="00C63014"/>
    <w:rsid w:val="00C63A95"/>
    <w:rsid w:val="00C63E80"/>
    <w:rsid w:val="00C67472"/>
    <w:rsid w:val="00C67918"/>
    <w:rsid w:val="00C7323B"/>
    <w:rsid w:val="00C740C6"/>
    <w:rsid w:val="00C776CD"/>
    <w:rsid w:val="00C84D62"/>
    <w:rsid w:val="00C84ECB"/>
    <w:rsid w:val="00C87713"/>
    <w:rsid w:val="00C92191"/>
    <w:rsid w:val="00C925ED"/>
    <w:rsid w:val="00CA4032"/>
    <w:rsid w:val="00CA40EC"/>
    <w:rsid w:val="00CB1FB9"/>
    <w:rsid w:val="00CB77DE"/>
    <w:rsid w:val="00CC2444"/>
    <w:rsid w:val="00CD3ABE"/>
    <w:rsid w:val="00CE2D40"/>
    <w:rsid w:val="00CE627B"/>
    <w:rsid w:val="00CF77E9"/>
    <w:rsid w:val="00D03A2B"/>
    <w:rsid w:val="00D11F61"/>
    <w:rsid w:val="00D16B6A"/>
    <w:rsid w:val="00D20272"/>
    <w:rsid w:val="00D24C2E"/>
    <w:rsid w:val="00D24EDD"/>
    <w:rsid w:val="00D336FB"/>
    <w:rsid w:val="00D406B2"/>
    <w:rsid w:val="00D5220A"/>
    <w:rsid w:val="00D533CF"/>
    <w:rsid w:val="00D564A9"/>
    <w:rsid w:val="00D56C9A"/>
    <w:rsid w:val="00D57E41"/>
    <w:rsid w:val="00D628FC"/>
    <w:rsid w:val="00D70430"/>
    <w:rsid w:val="00D73AC0"/>
    <w:rsid w:val="00D8081F"/>
    <w:rsid w:val="00D8089F"/>
    <w:rsid w:val="00D8354B"/>
    <w:rsid w:val="00D84A71"/>
    <w:rsid w:val="00D939AF"/>
    <w:rsid w:val="00D93F24"/>
    <w:rsid w:val="00DB4D13"/>
    <w:rsid w:val="00DC06EB"/>
    <w:rsid w:val="00DC137A"/>
    <w:rsid w:val="00DC24BD"/>
    <w:rsid w:val="00DC378E"/>
    <w:rsid w:val="00DC609D"/>
    <w:rsid w:val="00DD0922"/>
    <w:rsid w:val="00DD3231"/>
    <w:rsid w:val="00DE1FD5"/>
    <w:rsid w:val="00DE2BD3"/>
    <w:rsid w:val="00DF420C"/>
    <w:rsid w:val="00E014A4"/>
    <w:rsid w:val="00E07BD5"/>
    <w:rsid w:val="00E11764"/>
    <w:rsid w:val="00E11B2C"/>
    <w:rsid w:val="00E11C9B"/>
    <w:rsid w:val="00E15796"/>
    <w:rsid w:val="00E17685"/>
    <w:rsid w:val="00E226CF"/>
    <w:rsid w:val="00E23044"/>
    <w:rsid w:val="00E37EC2"/>
    <w:rsid w:val="00E457CC"/>
    <w:rsid w:val="00E52044"/>
    <w:rsid w:val="00E62A08"/>
    <w:rsid w:val="00E65A4D"/>
    <w:rsid w:val="00E65D85"/>
    <w:rsid w:val="00E66ECE"/>
    <w:rsid w:val="00E727A6"/>
    <w:rsid w:val="00E7522B"/>
    <w:rsid w:val="00E81120"/>
    <w:rsid w:val="00E97E36"/>
    <w:rsid w:val="00EA4C13"/>
    <w:rsid w:val="00EB0F29"/>
    <w:rsid w:val="00EB6190"/>
    <w:rsid w:val="00EC06C1"/>
    <w:rsid w:val="00EC230D"/>
    <w:rsid w:val="00EC4042"/>
    <w:rsid w:val="00EC5530"/>
    <w:rsid w:val="00EC55F5"/>
    <w:rsid w:val="00EC6241"/>
    <w:rsid w:val="00ED4CC2"/>
    <w:rsid w:val="00ED5DA4"/>
    <w:rsid w:val="00EE29FD"/>
    <w:rsid w:val="00EF27E5"/>
    <w:rsid w:val="00EF4991"/>
    <w:rsid w:val="00EF52E1"/>
    <w:rsid w:val="00EF6359"/>
    <w:rsid w:val="00EF7126"/>
    <w:rsid w:val="00F05C0A"/>
    <w:rsid w:val="00F2155B"/>
    <w:rsid w:val="00F21B55"/>
    <w:rsid w:val="00F2473B"/>
    <w:rsid w:val="00F24CCD"/>
    <w:rsid w:val="00F24CE1"/>
    <w:rsid w:val="00F41C38"/>
    <w:rsid w:val="00F4248A"/>
    <w:rsid w:val="00F44086"/>
    <w:rsid w:val="00F47048"/>
    <w:rsid w:val="00F51FA9"/>
    <w:rsid w:val="00F520D3"/>
    <w:rsid w:val="00F53972"/>
    <w:rsid w:val="00F54CDB"/>
    <w:rsid w:val="00F55A5C"/>
    <w:rsid w:val="00F6229E"/>
    <w:rsid w:val="00F6576F"/>
    <w:rsid w:val="00F753C6"/>
    <w:rsid w:val="00F7676E"/>
    <w:rsid w:val="00F8154B"/>
    <w:rsid w:val="00F83D9D"/>
    <w:rsid w:val="00F84058"/>
    <w:rsid w:val="00F92C36"/>
    <w:rsid w:val="00FA6591"/>
    <w:rsid w:val="00FB48D1"/>
    <w:rsid w:val="00FB52C4"/>
    <w:rsid w:val="00FD6F9A"/>
    <w:rsid w:val="00FD7F94"/>
    <w:rsid w:val="00FE3073"/>
    <w:rsid w:val="00FE6399"/>
    <w:rsid w:val="00FF4A20"/>
    <w:rsid w:val="00FF74AC"/>
    <w:rsid w:val="00FF7C42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3645"/>
    <w:pPr>
      <w:keepNext/>
      <w:shd w:val="clear" w:color="auto" w:fill="FFFFFF"/>
      <w:tabs>
        <w:tab w:val="left" w:pos="10348"/>
      </w:tabs>
      <w:spacing w:before="14"/>
      <w:ind w:right="21"/>
      <w:jc w:val="both"/>
      <w:outlineLvl w:val="0"/>
    </w:pPr>
    <w:rPr>
      <w:b/>
      <w:color w:val="000000"/>
      <w:sz w:val="19"/>
    </w:rPr>
  </w:style>
  <w:style w:type="paragraph" w:styleId="2">
    <w:name w:val="heading 2"/>
    <w:basedOn w:val="a"/>
    <w:next w:val="a"/>
    <w:link w:val="20"/>
    <w:qFormat/>
    <w:rsid w:val="00973645"/>
    <w:pPr>
      <w:keepNext/>
      <w:widowControl/>
      <w:autoSpaceDE/>
      <w:autoSpaceDN/>
      <w:adjustRightInd/>
      <w:spacing w:line="360" w:lineRule="auto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73645"/>
    <w:pPr>
      <w:keepNext/>
      <w:widowControl/>
      <w:autoSpaceDE/>
      <w:autoSpaceDN/>
      <w:adjustRightInd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D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776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D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06D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D9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3645"/>
    <w:rPr>
      <w:rFonts w:ascii="Times New Roman" w:eastAsia="Times New Roman" w:hAnsi="Times New Roman" w:cs="Times New Roman"/>
      <w:b/>
      <w:color w:val="000000"/>
      <w:sz w:val="19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97364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9736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9736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9736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4">
    <w:name w:val="Body Text"/>
    <w:basedOn w:val="a"/>
    <w:link w:val="a5"/>
    <w:rsid w:val="00973645"/>
    <w:pPr>
      <w:widowControl/>
      <w:autoSpaceDE/>
      <w:autoSpaceDN/>
      <w:adjustRightInd/>
      <w:spacing w:after="120"/>
    </w:pPr>
  </w:style>
  <w:style w:type="character" w:customStyle="1" w:styleId="a5">
    <w:name w:val="Основной текст Знак"/>
    <w:link w:val="a4"/>
    <w:rsid w:val="00973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736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73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73645"/>
  </w:style>
  <w:style w:type="character" w:styleId="a9">
    <w:name w:val="Strong"/>
    <w:qFormat/>
    <w:rsid w:val="00973645"/>
    <w:rPr>
      <w:b/>
      <w:bCs/>
    </w:rPr>
  </w:style>
  <w:style w:type="paragraph" w:styleId="21">
    <w:name w:val="Body Text Indent 2"/>
    <w:basedOn w:val="a"/>
    <w:link w:val="22"/>
    <w:rsid w:val="009736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3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973645"/>
    <w:pPr>
      <w:spacing w:after="120" w:line="480" w:lineRule="auto"/>
    </w:pPr>
  </w:style>
  <w:style w:type="character" w:customStyle="1" w:styleId="24">
    <w:name w:val="Основной текст 2 Знак"/>
    <w:link w:val="23"/>
    <w:rsid w:val="00973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736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73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73645"/>
    <w:pPr>
      <w:shd w:val="clear" w:color="auto" w:fill="FFFFFF"/>
      <w:tabs>
        <w:tab w:val="left" w:pos="8505"/>
        <w:tab w:val="left" w:pos="10348"/>
      </w:tabs>
      <w:spacing w:line="274" w:lineRule="exact"/>
      <w:ind w:right="21"/>
      <w:jc w:val="center"/>
    </w:pPr>
    <w:rPr>
      <w:b/>
      <w:color w:val="000000"/>
      <w:spacing w:val="5"/>
      <w:sz w:val="19"/>
    </w:rPr>
  </w:style>
  <w:style w:type="character" w:customStyle="1" w:styleId="ad">
    <w:name w:val="Название Знак"/>
    <w:link w:val="ac"/>
    <w:rsid w:val="00973645"/>
    <w:rPr>
      <w:rFonts w:ascii="Times New Roman" w:eastAsia="Times New Roman" w:hAnsi="Times New Roman" w:cs="Times New Roman"/>
      <w:b/>
      <w:color w:val="000000"/>
      <w:spacing w:val="5"/>
      <w:sz w:val="19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97364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nformat">
    <w:name w:val="ConsPlusNonformat"/>
    <w:rsid w:val="00973645"/>
    <w:pPr>
      <w:widowControl w:val="0"/>
    </w:pPr>
    <w:rPr>
      <w:rFonts w:ascii="Courier New" w:eastAsia="Times New Roman" w:hAnsi="Courier New"/>
      <w:snapToGrid w:val="0"/>
    </w:rPr>
  </w:style>
  <w:style w:type="paragraph" w:styleId="31">
    <w:name w:val="Body Text Indent 3"/>
    <w:basedOn w:val="a"/>
    <w:link w:val="32"/>
    <w:rsid w:val="009736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73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973645"/>
    <w:pPr>
      <w:widowControl w:val="0"/>
    </w:pPr>
    <w:rPr>
      <w:rFonts w:ascii="Arial" w:eastAsia="Times New Roman" w:hAnsi="Arial"/>
      <w:snapToGrid w:val="0"/>
    </w:rPr>
  </w:style>
  <w:style w:type="paragraph" w:styleId="ae">
    <w:name w:val="header"/>
    <w:basedOn w:val="a"/>
    <w:link w:val="af"/>
    <w:rsid w:val="009736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73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73645"/>
    <w:rPr>
      <w:rFonts w:ascii="Arial" w:eastAsia="Times New Roman" w:hAnsi="Arial"/>
      <w:b/>
      <w:snapToGrid w:val="0"/>
    </w:rPr>
  </w:style>
  <w:style w:type="paragraph" w:styleId="33">
    <w:name w:val="Body Text 3"/>
    <w:basedOn w:val="a"/>
    <w:link w:val="34"/>
    <w:rsid w:val="00973645"/>
    <w:pPr>
      <w:jc w:val="both"/>
    </w:pPr>
    <w:rPr>
      <w:sz w:val="22"/>
    </w:rPr>
  </w:style>
  <w:style w:type="character" w:customStyle="1" w:styleId="34">
    <w:name w:val="Основной текст 3 Знак"/>
    <w:link w:val="33"/>
    <w:rsid w:val="0097364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asetext1">
    <w:name w:val="basetext1"/>
    <w:rsid w:val="00973645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af0">
    <w:name w:val="Balloon Text"/>
    <w:basedOn w:val="a"/>
    <w:link w:val="af1"/>
    <w:rsid w:val="009736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73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73645"/>
    <w:pPr>
      <w:spacing w:line="283" w:lineRule="exact"/>
      <w:ind w:firstLine="725"/>
    </w:pPr>
    <w:rPr>
      <w:sz w:val="24"/>
      <w:szCs w:val="24"/>
    </w:rPr>
  </w:style>
  <w:style w:type="character" w:customStyle="1" w:styleId="FontStyle29">
    <w:name w:val="Font Style29"/>
    <w:uiPriority w:val="99"/>
    <w:rsid w:val="00973645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366BF0"/>
    <w:pPr>
      <w:ind w:left="720"/>
      <w:contextualSpacing/>
    </w:pPr>
  </w:style>
  <w:style w:type="table" w:styleId="af3">
    <w:name w:val="Table Grid"/>
    <w:basedOn w:val="a1"/>
    <w:uiPriority w:val="59"/>
    <w:rsid w:val="00E6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C776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06D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706D9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706D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06D94"/>
    <w:rPr>
      <w:rFonts w:ascii="Calibri Light" w:eastAsia="Times New Roman" w:hAnsi="Calibri Light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0C622D"/>
    <w:rPr>
      <w:b w:val="0"/>
      <w:bCs w:val="0"/>
      <w:color w:val="106BBE"/>
    </w:rPr>
  </w:style>
  <w:style w:type="character" w:styleId="af5">
    <w:name w:val="annotation reference"/>
    <w:uiPriority w:val="99"/>
    <w:semiHidden/>
    <w:unhideWhenUsed/>
    <w:rsid w:val="00C84E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84ECB"/>
  </w:style>
  <w:style w:type="character" w:customStyle="1" w:styleId="af7">
    <w:name w:val="Текст примечания Знак"/>
    <w:link w:val="af6"/>
    <w:uiPriority w:val="99"/>
    <w:semiHidden/>
    <w:rsid w:val="00C84ECB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84EC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84ECB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40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3192-D2C0-4C3F-BD0B-F6DD5040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7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parkgrup</Company>
  <LinksUpToDate>false</LinksUpToDate>
  <CharactersWithSpaces>33242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kochev</cp:lastModifiedBy>
  <cp:revision>9</cp:revision>
  <cp:lastPrinted>2013-10-09T09:00:00Z</cp:lastPrinted>
  <dcterms:created xsi:type="dcterms:W3CDTF">2016-09-23T03:48:00Z</dcterms:created>
  <dcterms:modified xsi:type="dcterms:W3CDTF">2016-10-18T04:03:00Z</dcterms:modified>
</cp:coreProperties>
</file>